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D6D2" w14:textId="77777777" w:rsidR="00190313" w:rsidRPr="00312E31" w:rsidRDefault="00190313" w:rsidP="00190313">
      <w:pPr>
        <w:spacing w:line="240" w:lineRule="auto"/>
        <w:jc w:val="center"/>
        <w:rPr>
          <w:rFonts w:ascii="Times New Roman" w:hAnsi="Times New Roman"/>
          <w:b/>
          <w:szCs w:val="24"/>
          <w:u w:val="single"/>
          <w:lang w:val="sr-Cyrl-RS"/>
        </w:rPr>
      </w:pPr>
      <w:r w:rsidRPr="00312E31">
        <w:rPr>
          <w:rFonts w:ascii="Times New Roman" w:hAnsi="Times New Roman"/>
          <w:b/>
          <w:szCs w:val="24"/>
          <w:u w:val="single"/>
          <w:lang w:val="sr-Cyrl-RS"/>
        </w:rPr>
        <w:t xml:space="preserve">МЕНТОРСТВА НАД АКТУЕЛНИМ ДОКТОРСКИМ </w:t>
      </w:r>
      <w:commentRangeStart w:id="0"/>
      <w:r w:rsidRPr="00312E31">
        <w:rPr>
          <w:rFonts w:ascii="Times New Roman" w:hAnsi="Times New Roman"/>
          <w:b/>
          <w:szCs w:val="24"/>
          <w:u w:val="single"/>
          <w:lang w:val="sr-Cyrl-RS"/>
        </w:rPr>
        <w:t>ДИСЕРТАЦИЈАМА</w:t>
      </w:r>
      <w:commentRangeEnd w:id="0"/>
      <w:r w:rsidR="00BA1450">
        <w:rPr>
          <w:rStyle w:val="CommentReference"/>
        </w:rPr>
        <w:commentReference w:id="0"/>
      </w:r>
    </w:p>
    <w:p w14:paraId="70F52DDF" w14:textId="77777777" w:rsidR="00190313" w:rsidRPr="00312E31" w:rsidRDefault="00190313" w:rsidP="001903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>2016</w:t>
      </w:r>
    </w:p>
    <w:p w14:paraId="08EDC052" w14:textId="77777777" w:rsidR="00190313" w:rsidRPr="00312E31" w:rsidRDefault="00190313" w:rsidP="0019031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60" w:line="240" w:lineRule="auto"/>
        <w:ind w:left="357" w:hanging="357"/>
        <w:contextualSpacing w:val="0"/>
        <w:jc w:val="both"/>
        <w:rPr>
          <w:rFonts w:eastAsia="TimesNewRoman" w:cs="Times New Roman"/>
          <w:szCs w:val="24"/>
          <w:lang w:val="sr-Cyrl-RS"/>
        </w:rPr>
      </w:pPr>
      <w:r w:rsidRPr="00312E31">
        <w:rPr>
          <w:rFonts w:eastAsia="Calibri" w:cs="Times New Roman"/>
          <w:b/>
          <w:szCs w:val="24"/>
          <w:lang w:val="sr-Cyrl-RS"/>
        </w:rPr>
        <w:t xml:space="preserve">Борота </w:t>
      </w:r>
      <w:r w:rsidRPr="00312E31">
        <w:rPr>
          <w:rFonts w:eastAsia="Calibri" w:cs="Times New Roman"/>
          <w:szCs w:val="24"/>
          <w:lang w:val="sr-Cyrl-RS"/>
        </w:rPr>
        <w:t xml:space="preserve">Драган: </w:t>
      </w:r>
      <w:r w:rsidRPr="00312E31">
        <w:rPr>
          <w:rFonts w:eastAsia="TimesNewRoman" w:cs="Times New Roman"/>
          <w:i/>
          <w:szCs w:val="24"/>
          <w:lang w:val="sr-Cyrl-RS"/>
        </w:rPr>
        <w:t>Могућност примене аерофотограметрије у инвентури шума Војводине</w:t>
      </w:r>
      <w:r w:rsidR="00D14161" w:rsidRPr="00312E31">
        <w:rPr>
          <w:rFonts w:eastAsia="TimesNewRoman" w:cs="Times New Roman"/>
          <w:i/>
          <w:szCs w:val="24"/>
          <w:lang w:val="sr-Cyrl-RS"/>
        </w:rPr>
        <w:t>.</w:t>
      </w:r>
    </w:p>
    <w:p w14:paraId="23F7CA74" w14:textId="77777777" w:rsidR="00190313" w:rsidRPr="00312E31" w:rsidRDefault="00190313" w:rsidP="0019031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60" w:line="240" w:lineRule="auto"/>
        <w:ind w:left="357" w:hanging="357"/>
        <w:contextualSpacing w:val="0"/>
        <w:jc w:val="both"/>
        <w:rPr>
          <w:rFonts w:eastAsia="Calibri" w:cs="Times New Roman"/>
          <w:szCs w:val="24"/>
          <w:lang w:val="sr-Cyrl-RS"/>
        </w:rPr>
      </w:pPr>
      <w:r w:rsidRPr="00312E31">
        <w:rPr>
          <w:rFonts w:eastAsia="Calibri" w:cs="Times New Roman"/>
          <w:b/>
          <w:szCs w:val="24"/>
          <w:lang w:val="sr-Cyrl-RS"/>
        </w:rPr>
        <w:t xml:space="preserve">Чуковић </w:t>
      </w:r>
      <w:r w:rsidRPr="00312E31">
        <w:rPr>
          <w:rFonts w:eastAsia="Calibri" w:cs="Times New Roman"/>
          <w:szCs w:val="24"/>
          <w:lang w:val="sr-Cyrl-RS"/>
        </w:rPr>
        <w:t>Душко:</w:t>
      </w:r>
      <w:r w:rsidRPr="00312E31">
        <w:rPr>
          <w:rFonts w:eastAsia="TimesNewRoman" w:cs="Times New Roman"/>
          <w:szCs w:val="24"/>
          <w:lang w:val="sr-Cyrl-RS"/>
        </w:rPr>
        <w:t xml:space="preserve"> </w:t>
      </w:r>
      <w:r w:rsidRPr="00312E31">
        <w:rPr>
          <w:rFonts w:eastAsia="TimesNewRoman" w:cs="Times New Roman"/>
          <w:i/>
          <w:szCs w:val="24"/>
          <w:lang w:val="sr-Cyrl-RS"/>
        </w:rPr>
        <w:t>Могућност примјене аерофотограметрије при уређајној (састојинској) инвентури шума у Републици Српској</w:t>
      </w:r>
      <w:r w:rsidR="00D14161" w:rsidRPr="00312E31">
        <w:rPr>
          <w:rFonts w:eastAsia="TimesNewRoman" w:cs="Times New Roman"/>
          <w:i/>
          <w:szCs w:val="24"/>
          <w:lang w:val="sr-Cyrl-RS"/>
        </w:rPr>
        <w:t>.</w:t>
      </w:r>
    </w:p>
    <w:p w14:paraId="741E949C" w14:textId="77777777" w:rsidR="00190313" w:rsidRPr="00312E31" w:rsidRDefault="00190313" w:rsidP="00190313">
      <w:pPr>
        <w:pStyle w:val="ListParagraph"/>
        <w:numPr>
          <w:ilvl w:val="0"/>
          <w:numId w:val="5"/>
        </w:numPr>
        <w:spacing w:line="240" w:lineRule="auto"/>
        <w:jc w:val="both"/>
        <w:rPr>
          <w:rFonts w:eastAsia="Calibri" w:cs="Times New Roman"/>
          <w:i/>
          <w:szCs w:val="24"/>
          <w:lang w:val="sr-Cyrl-RS"/>
        </w:rPr>
      </w:pPr>
      <w:r w:rsidRPr="00312E31">
        <w:rPr>
          <w:rFonts w:cs="Times New Roman"/>
          <w:b/>
          <w:szCs w:val="24"/>
          <w:lang w:val="sr-Cyrl-RS"/>
        </w:rPr>
        <w:t xml:space="preserve">Милосављевић </w:t>
      </w:r>
      <w:r w:rsidRPr="00312E31">
        <w:rPr>
          <w:rFonts w:cs="Times New Roman"/>
          <w:szCs w:val="24"/>
          <w:lang w:val="sr-Cyrl-RS"/>
        </w:rPr>
        <w:t xml:space="preserve">Игор: </w:t>
      </w:r>
      <w:r w:rsidRPr="00312E31">
        <w:rPr>
          <w:rFonts w:cs="Times New Roman"/>
          <w:i/>
          <w:szCs w:val="24"/>
          <w:lang w:val="sr-Cyrl-RS"/>
        </w:rPr>
        <w:t>Стање и производност култура белог бора у Јабланичком и Јужноморавском подручју као основ за планско дефинисање дужине производног процеса</w:t>
      </w:r>
      <w:r w:rsidR="00D14161" w:rsidRPr="00312E31">
        <w:rPr>
          <w:rFonts w:cs="Times New Roman"/>
          <w:i/>
          <w:szCs w:val="24"/>
          <w:lang w:val="sr-Cyrl-RS"/>
        </w:rPr>
        <w:t>.</w:t>
      </w:r>
    </w:p>
    <w:p w14:paraId="54382805" w14:textId="77777777" w:rsidR="001E4D76" w:rsidRPr="00312E31" w:rsidRDefault="001E4D76" w:rsidP="001E4D76">
      <w:pPr>
        <w:pStyle w:val="Heading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312E31">
        <w:rPr>
          <w:rFonts w:ascii="Times New Roman" w:hAnsi="Times New Roman"/>
          <w:color w:val="auto"/>
          <w:sz w:val="24"/>
          <w:szCs w:val="24"/>
          <w:lang w:val="sr-Cyrl-RS"/>
        </w:rPr>
        <w:t>ОДБРАЊЕНЕ ДОКТОРСКЕ ДИСЕРТАЦИЈЕ</w:t>
      </w:r>
    </w:p>
    <w:p w14:paraId="096431B2" w14:textId="77777777" w:rsidR="007B59DA" w:rsidRPr="00312E31" w:rsidRDefault="007B59DA" w:rsidP="009B7B52">
      <w:pPr>
        <w:pStyle w:val="Heading3"/>
        <w:spacing w:line="240" w:lineRule="auto"/>
        <w:jc w:val="center"/>
        <w:rPr>
          <w:rFonts w:ascii="Times New Roman" w:hAnsi="Times New Roman"/>
          <w:color w:val="auto"/>
          <w:sz w:val="24"/>
          <w:szCs w:val="24"/>
          <w:lang w:val="sr-Cyrl-RS"/>
        </w:rPr>
      </w:pPr>
      <w:r w:rsidRPr="00312E3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ЧЛАН КОМИСИЈЕ КОД </w:t>
      </w:r>
      <w:r w:rsidR="00B710E5">
        <w:rPr>
          <w:rFonts w:ascii="Times New Roman" w:hAnsi="Times New Roman"/>
          <w:color w:val="auto"/>
          <w:sz w:val="24"/>
          <w:szCs w:val="24"/>
          <w:lang w:val="sr-Cyrl-RS"/>
        </w:rPr>
        <w:t xml:space="preserve">ДОКТОРСКИХ </w:t>
      </w:r>
      <w:r w:rsidR="009B7B52" w:rsidRPr="00312E31">
        <w:rPr>
          <w:rFonts w:ascii="Times New Roman" w:hAnsi="Times New Roman"/>
          <w:color w:val="auto"/>
          <w:sz w:val="24"/>
          <w:szCs w:val="24"/>
          <w:lang w:val="sr-Cyrl-RS"/>
        </w:rPr>
        <w:t>ДИСЕРТАЦИЈА</w:t>
      </w:r>
    </w:p>
    <w:p w14:paraId="63D32007" w14:textId="77777777" w:rsidR="001B1B5B" w:rsidRPr="00312E31" w:rsidRDefault="001B1B5B" w:rsidP="001B1B5B">
      <w:pPr>
        <w:rPr>
          <w:lang w:val="sr-Cyrl-RS"/>
        </w:rPr>
      </w:pPr>
    </w:p>
    <w:p w14:paraId="35808662" w14:textId="77777777" w:rsidR="001B1B5B" w:rsidRPr="00312E31" w:rsidRDefault="001B1B5B" w:rsidP="001B1B5B">
      <w:pPr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>2016</w:t>
      </w:r>
    </w:p>
    <w:p w14:paraId="1EB02F47" w14:textId="77777777" w:rsidR="001B1B5B" w:rsidRPr="00312E31" w:rsidRDefault="001B1B5B" w:rsidP="001B1B5B">
      <w:pPr>
        <w:numPr>
          <w:ilvl w:val="0"/>
          <w:numId w:val="6"/>
        </w:numPr>
        <w:jc w:val="both"/>
        <w:rPr>
          <w:lang w:val="sr-Cyrl-RS"/>
        </w:rPr>
      </w:pPr>
      <w:r w:rsidRPr="00312E31">
        <w:rPr>
          <w:szCs w:val="24"/>
          <w:lang w:val="sr-Cyrl-RS"/>
        </w:rPr>
        <w:t xml:space="preserve"> </w:t>
      </w:r>
      <w:r w:rsidRPr="00312E31">
        <w:rPr>
          <w:rFonts w:ascii="Times New Roman" w:hAnsi="Times New Roman"/>
          <w:b/>
          <w:sz w:val="24"/>
          <w:szCs w:val="24"/>
          <w:lang w:val="sr-Cyrl-RS"/>
        </w:rPr>
        <w:t>ЛУЧИЋ</w:t>
      </w:r>
      <w:r w:rsidRPr="00312E31">
        <w:rPr>
          <w:rFonts w:ascii="Times New Roman" w:hAnsi="Times New Roman"/>
          <w:sz w:val="24"/>
          <w:szCs w:val="24"/>
          <w:lang w:val="sr-Cyrl-RS"/>
        </w:rPr>
        <w:t xml:space="preserve"> Радован: </w:t>
      </w:r>
      <w:r w:rsidRPr="00312E31">
        <w:rPr>
          <w:rFonts w:ascii="Times New Roman" w:hAnsi="Times New Roman"/>
          <w:i/>
          <w:sz w:val="24"/>
          <w:szCs w:val="24"/>
          <w:lang w:val="sr-Cyrl-RS"/>
        </w:rPr>
        <w:t>Типови шума у прашуми Перућица:</w:t>
      </w:r>
      <w:r w:rsidRPr="00312E31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докторска дисертација</w:t>
      </w:r>
      <w:r w:rsidRPr="00312E31">
        <w:rPr>
          <w:rFonts w:ascii="Times New Roman" w:hAnsi="Times New Roman"/>
          <w:sz w:val="24"/>
          <w:szCs w:val="24"/>
          <w:lang w:val="sr-Cyrl-RS"/>
        </w:rPr>
        <w:t>.. Београд: [Р. Ј. Лучић], 2016. 334 листа, илустр., граф. прикази</w:t>
      </w:r>
      <w:r w:rsidRPr="00312E31">
        <w:rPr>
          <w:lang w:val="sr-Cyrl-RS"/>
        </w:rPr>
        <w:t xml:space="preserve">. </w:t>
      </w:r>
    </w:p>
    <w:p w14:paraId="681269D1" w14:textId="77777777" w:rsidR="00190313" w:rsidRPr="00312E31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>2015</w:t>
      </w:r>
    </w:p>
    <w:p w14:paraId="25726B84" w14:textId="77777777" w:rsidR="001E4D76" w:rsidRPr="00312E31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</w:p>
    <w:p w14:paraId="319372B5" w14:textId="77777777" w:rsidR="001E4D76" w:rsidRPr="00312E31" w:rsidRDefault="001E4D76" w:rsidP="001E4D76">
      <w:pPr>
        <w:pStyle w:val="ListParagraph"/>
        <w:numPr>
          <w:ilvl w:val="0"/>
          <w:numId w:val="23"/>
        </w:numPr>
        <w:spacing w:line="240" w:lineRule="auto"/>
        <w:jc w:val="both"/>
        <w:rPr>
          <w:b/>
          <w:szCs w:val="24"/>
          <w:lang w:val="sr-Cyrl-RS"/>
        </w:rPr>
      </w:pPr>
      <w:r w:rsidRPr="00312E31">
        <w:rPr>
          <w:b/>
          <w:szCs w:val="24"/>
          <w:lang w:val="sr-Cyrl-RS"/>
        </w:rPr>
        <w:t xml:space="preserve">ОБРАДОВИЋ, </w:t>
      </w:r>
      <w:r w:rsidRPr="00312E31">
        <w:rPr>
          <w:szCs w:val="24"/>
          <w:lang w:val="sr-Cyrl-RS"/>
        </w:rPr>
        <w:t>Снежана</w:t>
      </w:r>
      <w:r w:rsidRPr="00312E31">
        <w:rPr>
          <w:b/>
          <w:i/>
          <w:iCs/>
          <w:szCs w:val="24"/>
          <w:lang w:val="sr-Cyrl-RS"/>
        </w:rPr>
        <w:t xml:space="preserve">. </w:t>
      </w:r>
      <w:r w:rsidRPr="00312E31">
        <w:rPr>
          <w:i/>
          <w:iCs/>
          <w:szCs w:val="24"/>
          <w:lang w:val="sr-Cyrl-RS"/>
        </w:rPr>
        <w:t>Стање и развој састојина букве, јеле и смрче прашумског порекла у Србији као основ за планирање и обезбеђивање природи блиског газдовања : докторска дисертација</w:t>
      </w:r>
      <w:r w:rsidRPr="00312E31">
        <w:rPr>
          <w:szCs w:val="24"/>
          <w:lang w:val="sr-Cyrl-RS"/>
        </w:rPr>
        <w:t>. Београд: [С. Љ.</w:t>
      </w:r>
      <w:r w:rsidR="00312E31">
        <w:rPr>
          <w:szCs w:val="24"/>
          <w:lang w:val="sr-Cyrl-RS"/>
        </w:rPr>
        <w:t xml:space="preserve"> </w:t>
      </w:r>
      <w:r w:rsidRPr="00312E31">
        <w:rPr>
          <w:szCs w:val="24"/>
          <w:lang w:val="sr-Cyrl-RS"/>
        </w:rPr>
        <w:t>Обрадовић], 2015. 226 листова, [2] савијена листа с геогр. картама, илустр., граф. прикази</w:t>
      </w:r>
      <w:r w:rsidRPr="00312E31">
        <w:rPr>
          <w:b/>
          <w:szCs w:val="24"/>
          <w:lang w:val="sr-Cyrl-RS"/>
        </w:rPr>
        <w:t>.</w:t>
      </w:r>
      <w:bookmarkStart w:id="2" w:name="49"/>
    </w:p>
    <w:p w14:paraId="00A455BC" w14:textId="77777777" w:rsidR="007B59DA" w:rsidRPr="00312E31" w:rsidRDefault="001E4D76" w:rsidP="009B7B52">
      <w:pPr>
        <w:pStyle w:val="ListParagraph"/>
        <w:numPr>
          <w:ilvl w:val="0"/>
          <w:numId w:val="23"/>
        </w:numPr>
        <w:spacing w:line="240" w:lineRule="auto"/>
        <w:jc w:val="both"/>
        <w:rPr>
          <w:b/>
          <w:szCs w:val="24"/>
          <w:lang w:val="sr-Cyrl-RS"/>
        </w:rPr>
      </w:pPr>
      <w:r w:rsidRPr="00312E31">
        <w:rPr>
          <w:b/>
          <w:bCs/>
          <w:szCs w:val="24"/>
          <w:lang w:val="sr-Cyrl-RS"/>
        </w:rPr>
        <w:t> </w:t>
      </w:r>
      <w:bookmarkEnd w:id="2"/>
      <w:r w:rsidRPr="00312E31">
        <w:rPr>
          <w:b/>
          <w:szCs w:val="24"/>
          <w:lang w:val="sr-Cyrl-RS"/>
        </w:rPr>
        <w:t xml:space="preserve">ШЉУКИЋ, </w:t>
      </w:r>
      <w:r w:rsidRPr="00312E31">
        <w:rPr>
          <w:szCs w:val="24"/>
          <w:lang w:val="sr-Cyrl-RS"/>
        </w:rPr>
        <w:t>Биљан</w:t>
      </w:r>
      <w:r w:rsidRPr="00312E31">
        <w:rPr>
          <w:i/>
          <w:iCs/>
          <w:szCs w:val="24"/>
          <w:lang w:val="sr-Cyrl-RS"/>
        </w:rPr>
        <w:t xml:space="preserve">а. Типови шума Копаоника као еколошки основ реалног планирања газдовања </w:t>
      </w:r>
      <w:r w:rsidR="00312E31">
        <w:rPr>
          <w:rFonts w:cs="Times New Roman"/>
          <w:i/>
          <w:iCs/>
          <w:szCs w:val="24"/>
          <w:lang w:val="sr-Cyrl-RS"/>
        </w:rPr>
        <w:t>‒</w:t>
      </w:r>
      <w:r w:rsidRPr="00312E31">
        <w:rPr>
          <w:i/>
          <w:iCs/>
          <w:szCs w:val="24"/>
          <w:lang w:val="sr-Cyrl-RS"/>
        </w:rPr>
        <w:t xml:space="preserve"> одрживог управљања шумским екосистемима : докторска дисертација</w:t>
      </w:r>
      <w:r w:rsidRPr="00312E31">
        <w:rPr>
          <w:szCs w:val="24"/>
          <w:lang w:val="sr-Cyrl-RS"/>
        </w:rPr>
        <w:t>. Београд: [Б. С. Шљукић], 2015. 221 лист,</w:t>
      </w:r>
      <w:r w:rsidRPr="00312E31">
        <w:rPr>
          <w:b/>
          <w:szCs w:val="24"/>
          <w:lang w:val="sr-Cyrl-RS"/>
        </w:rPr>
        <w:t xml:space="preserve"> </w:t>
      </w:r>
      <w:r w:rsidRPr="00312E31">
        <w:rPr>
          <w:szCs w:val="24"/>
          <w:lang w:val="sr-Cyrl-RS"/>
        </w:rPr>
        <w:t>илустр.</w:t>
      </w:r>
    </w:p>
    <w:p w14:paraId="3B79C7D1" w14:textId="77777777" w:rsidR="009B7B52" w:rsidRPr="00312E31" w:rsidRDefault="009B7B52" w:rsidP="009B7B52">
      <w:pPr>
        <w:spacing w:line="240" w:lineRule="auto"/>
        <w:rPr>
          <w:b/>
          <w:szCs w:val="24"/>
          <w:lang w:val="sr-Cyrl-RS"/>
        </w:rPr>
      </w:pPr>
    </w:p>
    <w:p w14:paraId="49F37172" w14:textId="77777777" w:rsidR="009B7B52" w:rsidRPr="00312E31" w:rsidRDefault="009B7B52" w:rsidP="009B7B52">
      <w:pPr>
        <w:spacing w:line="240" w:lineRule="auto"/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>201</w:t>
      </w:r>
      <w:r w:rsidR="00547890" w:rsidRPr="00312E31">
        <w:rPr>
          <w:rFonts w:ascii="Times New Roman" w:hAnsi="Times New Roman"/>
          <w:b/>
          <w:sz w:val="24"/>
          <w:szCs w:val="24"/>
          <w:lang w:val="sr-Cyrl-RS"/>
        </w:rPr>
        <w:t>0</w:t>
      </w:r>
    </w:p>
    <w:p w14:paraId="1B540386" w14:textId="77777777" w:rsidR="009B7B52" w:rsidRPr="00312E31" w:rsidRDefault="009B7B52" w:rsidP="009B7B52">
      <w:pPr>
        <w:pStyle w:val="ListParagraph"/>
        <w:numPr>
          <w:ilvl w:val="0"/>
          <w:numId w:val="24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STAJIĆ</w:t>
      </w:r>
      <w:r w:rsidRPr="00312E31">
        <w:rPr>
          <w:szCs w:val="24"/>
          <w:lang w:val="sr-Cyrl-RS"/>
        </w:rPr>
        <w:t>, Branko</w:t>
      </w:r>
      <w:r w:rsidRPr="00312E31">
        <w:rPr>
          <w:i/>
          <w:iCs/>
          <w:szCs w:val="24"/>
          <w:lang w:val="sr-Cyrl-RS"/>
        </w:rPr>
        <w:t xml:space="preserve">. Карактеристике састојинске структуре и раста стабала у мешовитим састојинама букве и племенитих лишчара на подручју Националног парка </w:t>
      </w:r>
      <w:r w:rsidR="00312E31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>Ђердап</w:t>
      </w:r>
      <w:r w:rsidR="00312E31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 xml:space="preserve"> = Characteristics of the stand structure and the tree growth in the mixed stands of beech and valuable broadleaved tree species in the National park </w:t>
      </w:r>
      <w:r w:rsidR="00312E31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>Đerdap</w:t>
      </w:r>
      <w:r w:rsidR="00312E31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>: докторска дисертација</w:t>
      </w:r>
      <w:r w:rsidRPr="00312E31">
        <w:rPr>
          <w:szCs w:val="24"/>
          <w:lang w:val="sr-Cyrl-RS"/>
        </w:rPr>
        <w:t xml:space="preserve">. Београд: [Б.Стајић], 2010. 330 стр., илустр., граф. прикази. </w:t>
      </w:r>
    </w:p>
    <w:p w14:paraId="0117EEBF" w14:textId="77777777" w:rsidR="008B310A" w:rsidRPr="00312E31" w:rsidRDefault="008B310A" w:rsidP="009B7B52">
      <w:pPr>
        <w:pStyle w:val="ListParagraph"/>
        <w:numPr>
          <w:ilvl w:val="0"/>
          <w:numId w:val="24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ČUROVIĆ</w:t>
      </w:r>
      <w:r w:rsidRPr="00312E31">
        <w:rPr>
          <w:szCs w:val="24"/>
          <w:lang w:val="sr-Cyrl-RS"/>
        </w:rPr>
        <w:t>, Milić</w:t>
      </w:r>
      <w:r w:rsidRPr="00312E31">
        <w:rPr>
          <w:i/>
          <w:iCs/>
          <w:szCs w:val="24"/>
          <w:lang w:val="sr-Cyrl-RS"/>
        </w:rPr>
        <w:t xml:space="preserve">. Tipovi šuma u Nacionalnom parku </w:t>
      </w:r>
      <w:r w:rsidR="00312E31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>Biogradska Gora</w:t>
      </w:r>
      <w:r w:rsidR="00312E31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 xml:space="preserve"> : doktorska disertacija</w:t>
      </w:r>
      <w:r w:rsidRPr="00312E31">
        <w:rPr>
          <w:szCs w:val="24"/>
          <w:lang w:val="sr-Cyrl-RS"/>
        </w:rPr>
        <w:t>. Beograd: [M. Čurović], 2010. 121 list, ilustr., graf, prikazi</w:t>
      </w:r>
      <w:r w:rsidR="00312E31">
        <w:rPr>
          <w:szCs w:val="24"/>
          <w:lang w:val="sr-Cyrl-RS"/>
        </w:rPr>
        <w:t>.</w:t>
      </w:r>
    </w:p>
    <w:p w14:paraId="0E2EB84F" w14:textId="77777777" w:rsidR="009B7B52" w:rsidRPr="00312E31" w:rsidRDefault="009B7B52" w:rsidP="009B7B52">
      <w:pPr>
        <w:spacing w:line="240" w:lineRule="auto"/>
        <w:rPr>
          <w:b/>
          <w:szCs w:val="24"/>
          <w:lang w:val="sr-Cyrl-RS"/>
        </w:rPr>
      </w:pPr>
    </w:p>
    <w:p w14:paraId="3161548A" w14:textId="77777777" w:rsidR="00880CC7" w:rsidRPr="00312E31" w:rsidRDefault="00880CC7" w:rsidP="009B7B52">
      <w:pPr>
        <w:spacing w:line="240" w:lineRule="auto"/>
        <w:rPr>
          <w:b/>
          <w:szCs w:val="24"/>
          <w:lang w:val="sr-Cyrl-RS"/>
        </w:rPr>
      </w:pPr>
    </w:p>
    <w:p w14:paraId="7DF50D0E" w14:textId="77777777" w:rsidR="00880CC7" w:rsidRPr="00312E31" w:rsidRDefault="00880CC7" w:rsidP="009B7B52">
      <w:pPr>
        <w:spacing w:line="240" w:lineRule="auto"/>
        <w:rPr>
          <w:b/>
          <w:szCs w:val="24"/>
          <w:lang w:val="sr-Cyrl-RS"/>
        </w:rPr>
      </w:pPr>
    </w:p>
    <w:p w14:paraId="3D02CF41" w14:textId="77777777" w:rsidR="00190313" w:rsidRPr="00312E31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FD5C7E8" w14:textId="77777777" w:rsidR="00190313" w:rsidRPr="00312E31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 xml:space="preserve">ОДБРАЊЕНЕ МАГИСТАРСКЕ ТЕЗЕ </w:t>
      </w:r>
    </w:p>
    <w:p w14:paraId="3762DA36" w14:textId="77777777" w:rsidR="005B063E" w:rsidRPr="00312E31" w:rsidRDefault="007B59DA" w:rsidP="005B063E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312E3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ЧЛАН КОМИСИЈЕ </w:t>
      </w:r>
      <w:r w:rsidR="005B063E" w:rsidRPr="00312E3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КОД МАГИСТАРСКИХ РАДОВА</w:t>
      </w:r>
    </w:p>
    <w:p w14:paraId="665A15AB" w14:textId="77777777" w:rsidR="00880CC7" w:rsidRPr="00312E31" w:rsidRDefault="00547890" w:rsidP="00547890">
      <w:pPr>
        <w:rPr>
          <w:rFonts w:ascii="Times New Roman" w:hAnsi="Times New Roman"/>
          <w:b/>
          <w:lang w:val="sr-Cyrl-RS"/>
        </w:rPr>
      </w:pPr>
      <w:r w:rsidRPr="00312E31">
        <w:rPr>
          <w:rFonts w:ascii="Times New Roman" w:hAnsi="Times New Roman"/>
          <w:b/>
          <w:lang w:val="sr-Cyrl-RS"/>
        </w:rPr>
        <w:t>2016</w:t>
      </w:r>
      <w:bookmarkStart w:id="3" w:name="70"/>
      <w:bookmarkEnd w:id="3"/>
    </w:p>
    <w:p w14:paraId="28FE28F9" w14:textId="77777777" w:rsidR="00880CC7" w:rsidRPr="00312E31" w:rsidRDefault="00FC04D7" w:rsidP="00FE5D18">
      <w:pPr>
        <w:pStyle w:val="ListParagraph"/>
        <w:numPr>
          <w:ilvl w:val="0"/>
          <w:numId w:val="29"/>
        </w:numPr>
        <w:spacing w:line="240" w:lineRule="auto"/>
        <w:ind w:left="357" w:hanging="357"/>
        <w:jc w:val="both"/>
        <w:rPr>
          <w:b/>
          <w:lang w:val="sr-Cyrl-RS"/>
        </w:rPr>
      </w:pPr>
      <w:r w:rsidRPr="00FE5D18">
        <w:rPr>
          <w:rFonts w:eastAsia="Times New Roman"/>
          <w:b/>
          <w:szCs w:val="24"/>
          <w:lang w:val="sr-Cyrl-RS"/>
        </w:rPr>
        <w:t>ОПАЧИЋ</w:t>
      </w:r>
      <w:r w:rsidR="00FE5D18">
        <w:rPr>
          <w:rFonts w:eastAsia="Times New Roman"/>
          <w:szCs w:val="24"/>
          <w:lang w:val="sr-Cyrl-RS"/>
        </w:rPr>
        <w:t>,</w:t>
      </w:r>
      <w:r w:rsidRPr="00312E31">
        <w:rPr>
          <w:rFonts w:eastAsia="Times New Roman"/>
          <w:szCs w:val="24"/>
          <w:lang w:val="sr-Cyrl-RS"/>
        </w:rPr>
        <w:t xml:space="preserve"> Славиша. </w:t>
      </w:r>
      <w:r w:rsidR="00880CC7" w:rsidRPr="00B710E5">
        <w:rPr>
          <w:rFonts w:eastAsia="Times New Roman"/>
          <w:i/>
          <w:szCs w:val="24"/>
          <w:lang w:val="sr-Cyrl-RS"/>
        </w:rPr>
        <w:t>С</w:t>
      </w:r>
      <w:r w:rsidR="00FE5D18" w:rsidRPr="00B710E5">
        <w:rPr>
          <w:rFonts w:eastAsia="Times New Roman"/>
          <w:i/>
          <w:szCs w:val="24"/>
          <w:lang w:val="sr-Cyrl-RS"/>
        </w:rPr>
        <w:t>тање</w:t>
      </w:r>
      <w:r w:rsidR="00880CC7" w:rsidRPr="00B710E5">
        <w:rPr>
          <w:rFonts w:eastAsia="Times New Roman"/>
          <w:i/>
          <w:szCs w:val="24"/>
          <w:lang w:val="sr-Cyrl-RS"/>
        </w:rPr>
        <w:t xml:space="preserve"> </w:t>
      </w:r>
      <w:r w:rsidR="00FE5D18" w:rsidRPr="00B710E5">
        <w:rPr>
          <w:rFonts w:eastAsia="Times New Roman"/>
          <w:i/>
          <w:szCs w:val="24"/>
          <w:lang w:val="sr-Cyrl-RS"/>
        </w:rPr>
        <w:t>и</w:t>
      </w:r>
      <w:r w:rsidR="00880CC7" w:rsidRPr="00B710E5">
        <w:rPr>
          <w:rFonts w:eastAsia="Times New Roman"/>
          <w:i/>
          <w:szCs w:val="24"/>
          <w:lang w:val="sr-Cyrl-RS"/>
        </w:rPr>
        <w:t xml:space="preserve"> </w:t>
      </w:r>
      <w:r w:rsidR="00FE5D18" w:rsidRPr="00B710E5">
        <w:rPr>
          <w:rFonts w:eastAsia="Times New Roman"/>
          <w:i/>
          <w:szCs w:val="24"/>
          <w:lang w:val="sr-Cyrl-RS"/>
        </w:rPr>
        <w:t>проблеми</w:t>
      </w:r>
      <w:r w:rsidR="00880CC7" w:rsidRPr="00B710E5">
        <w:rPr>
          <w:rFonts w:eastAsia="Times New Roman"/>
          <w:i/>
          <w:szCs w:val="24"/>
          <w:lang w:val="sr-Cyrl-RS"/>
        </w:rPr>
        <w:t xml:space="preserve"> </w:t>
      </w:r>
      <w:r w:rsidR="00FE5D18" w:rsidRPr="00B710E5">
        <w:rPr>
          <w:rFonts w:eastAsia="Times New Roman"/>
          <w:i/>
          <w:szCs w:val="24"/>
          <w:lang w:val="sr-Cyrl-RS"/>
        </w:rPr>
        <w:t>газдовања буковим шумама</w:t>
      </w:r>
      <w:r w:rsidRPr="00B710E5">
        <w:rPr>
          <w:rFonts w:eastAsia="Times New Roman"/>
          <w:i/>
          <w:szCs w:val="24"/>
          <w:lang w:val="sr-Cyrl-RS"/>
        </w:rPr>
        <w:t xml:space="preserve"> </w:t>
      </w:r>
      <w:r w:rsidR="00FE5D18" w:rsidRPr="00B710E5">
        <w:rPr>
          <w:rFonts w:eastAsia="Times New Roman"/>
          <w:i/>
          <w:szCs w:val="24"/>
          <w:lang w:val="sr-Cyrl-RS"/>
        </w:rPr>
        <w:t>у Републици Српској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 xml:space="preserve"> : магистарска теза</w:t>
      </w:r>
      <w:r w:rsidRPr="00312E31">
        <w:rPr>
          <w:rFonts w:cs="Times New Roman"/>
          <w:color w:val="000000"/>
          <w:szCs w:val="24"/>
          <w:shd w:val="clear" w:color="auto" w:fill="FFFAF0"/>
          <w:lang w:val="sr-Cyrl-RS"/>
        </w:rPr>
        <w:t>. 2016.</w:t>
      </w:r>
      <w:r w:rsidRPr="00312E31">
        <w:rPr>
          <w:rFonts w:eastAsia="Times New Roman"/>
          <w:szCs w:val="24"/>
          <w:lang w:val="sr-Cyrl-RS"/>
        </w:rPr>
        <w:t xml:space="preserve"> </w:t>
      </w:r>
    </w:p>
    <w:p w14:paraId="3976A8DB" w14:textId="77777777" w:rsidR="00880CC7" w:rsidRPr="00312E31" w:rsidRDefault="00880CC7" w:rsidP="00880C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312E31">
        <w:rPr>
          <w:rFonts w:ascii="Times New Roman" w:eastAsia="Times New Roman" w:hAnsi="Times New Roman"/>
          <w:sz w:val="24"/>
          <w:szCs w:val="24"/>
          <w:lang w:val="sr-Cyrl-RS"/>
        </w:rPr>
        <w:t> </w:t>
      </w:r>
    </w:p>
    <w:p w14:paraId="1838AF94" w14:textId="77777777" w:rsidR="005B063E" w:rsidRPr="00312E31" w:rsidRDefault="005B063E" w:rsidP="005B063E">
      <w:pPr>
        <w:spacing w:after="0"/>
        <w:ind w:left="720" w:hanging="72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51B48852" w14:textId="77777777" w:rsidR="00BF3CE1" w:rsidRPr="00312E31" w:rsidRDefault="00BF3CE1" w:rsidP="00BF3CE1">
      <w:pPr>
        <w:spacing w:after="0"/>
        <w:ind w:left="720" w:hanging="720"/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>2014</w:t>
      </w:r>
    </w:p>
    <w:p w14:paraId="15DE9D8A" w14:textId="77777777" w:rsidR="007B59DA" w:rsidRPr="00312E31" w:rsidRDefault="007B59DA" w:rsidP="009B7B52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rFonts w:eastAsia="Calibri" w:cs="Times New Roman"/>
          <w:szCs w:val="24"/>
          <w:lang w:val="sr-Cyrl-RS"/>
        </w:rPr>
      </w:pPr>
      <w:r w:rsidRPr="00312E31">
        <w:rPr>
          <w:rFonts w:ascii="Arial" w:hAnsi="Arial" w:cs="Arial"/>
          <w:bCs/>
          <w:color w:val="000000"/>
          <w:sz w:val="10"/>
          <w:szCs w:val="10"/>
          <w:lang w:val="sr-Cyrl-RS"/>
        </w:rPr>
        <w:t>.</w:t>
      </w:r>
      <w:r w:rsidRPr="00FE5D18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RADAKOVIĆ</w:t>
      </w:r>
      <w:r w:rsidRPr="00312E31">
        <w:rPr>
          <w:rFonts w:cs="Times New Roman"/>
          <w:color w:val="000000"/>
          <w:szCs w:val="24"/>
          <w:shd w:val="clear" w:color="auto" w:fill="FFFAF0"/>
          <w:lang w:val="sr-Cyrl-RS"/>
        </w:rPr>
        <w:t>, Nenad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 xml:space="preserve">. Радијални прираст храста китњака (Quercus petraea agg. Ehrendorfer 1967) и његова зависност од температуре ваздуха и количине падавина на подручју Националног парка </w:t>
      </w:r>
      <w:r w:rsidR="00BA1450">
        <w:rPr>
          <w:rFonts w:cs="Times New Roman"/>
          <w:i/>
          <w:iCs/>
          <w:color w:val="000000"/>
          <w:szCs w:val="24"/>
          <w:lang w:val="sr-Cyrl-RS"/>
        </w:rPr>
        <w:t>„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>Ђердап</w:t>
      </w:r>
      <w:r w:rsidR="00BA1450">
        <w:rPr>
          <w:rFonts w:cs="Times New Roman"/>
          <w:i/>
          <w:iCs/>
          <w:color w:val="000000"/>
          <w:szCs w:val="24"/>
          <w:lang w:val="sr-Cyrl-RS"/>
        </w:rPr>
        <w:t>”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 xml:space="preserve"> : магистарска теза</w:t>
      </w:r>
      <w:r w:rsidRPr="00312E31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[Н. Радаковић], 2014. 130 листа, илустр., граф. прикази. </w:t>
      </w:r>
    </w:p>
    <w:p w14:paraId="184E7241" w14:textId="77777777" w:rsidR="00D255BF" w:rsidRPr="00312E31" w:rsidRDefault="007B59DA" w:rsidP="00D255BF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rFonts w:eastAsia="Calibri" w:cs="Times New Roman"/>
          <w:szCs w:val="24"/>
          <w:lang w:val="sr-Cyrl-RS"/>
        </w:rPr>
      </w:pPr>
      <w:r w:rsidRPr="00312E31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РОМЧЕВИЋ</w:t>
      </w:r>
      <w:r w:rsidRPr="00312E31">
        <w:rPr>
          <w:rFonts w:cs="Times New Roman"/>
          <w:color w:val="000000"/>
          <w:szCs w:val="24"/>
          <w:shd w:val="clear" w:color="auto" w:fill="FFFAF0"/>
          <w:lang w:val="sr-Cyrl-RS"/>
        </w:rPr>
        <w:t>, Драган</w:t>
      </w:r>
      <w:r w:rsidR="00BA1450">
        <w:rPr>
          <w:rFonts w:cs="Times New Roman"/>
          <w:i/>
          <w:iCs/>
          <w:color w:val="000000"/>
          <w:szCs w:val="24"/>
          <w:lang w:val="sr-Cyrl-RS"/>
        </w:rPr>
        <w:t>.</w:t>
      </w:r>
      <w:r w:rsidR="00B710E5">
        <w:rPr>
          <w:rFonts w:cs="Times New Roman"/>
          <w:i/>
          <w:iCs/>
          <w:color w:val="000000"/>
          <w:szCs w:val="24"/>
          <w:lang w:val="sr-Cyrl-RS"/>
        </w:rPr>
        <w:t xml:space="preserve"> 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 xml:space="preserve">Одрживо коришћење укупних потенцијала Националног парка </w:t>
      </w:r>
      <w:r w:rsidR="00BA1450">
        <w:rPr>
          <w:rFonts w:cs="Times New Roman"/>
          <w:i/>
          <w:iCs/>
          <w:color w:val="000000"/>
          <w:szCs w:val="24"/>
          <w:lang w:val="sr-Cyrl-RS"/>
        </w:rPr>
        <w:t>„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>Козара</w:t>
      </w:r>
      <w:r w:rsidR="00BA1450">
        <w:rPr>
          <w:rFonts w:cs="Times New Roman"/>
          <w:i/>
          <w:iCs/>
          <w:color w:val="000000"/>
          <w:szCs w:val="24"/>
          <w:lang w:val="sr-Cyrl-RS"/>
        </w:rPr>
        <w:t>”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 xml:space="preserve"> : магистарски рад</w:t>
      </w:r>
      <w:r w:rsidRPr="00312E31">
        <w:rPr>
          <w:rFonts w:cs="Times New Roman"/>
          <w:color w:val="000000"/>
          <w:szCs w:val="24"/>
          <w:shd w:val="clear" w:color="auto" w:fill="FFFAF0"/>
          <w:lang w:val="sr-Cyrl-RS"/>
        </w:rPr>
        <w:t>. Београд: [Д. Ромчевић], 2014. 201 лист, илустр., граф. Прикази.</w:t>
      </w:r>
      <w:r w:rsidRPr="00312E31">
        <w:rPr>
          <w:rFonts w:eastAsia="Calibri" w:cs="Times New Roman"/>
          <w:szCs w:val="24"/>
          <w:lang w:val="sr-Cyrl-RS"/>
        </w:rPr>
        <w:t xml:space="preserve"> </w:t>
      </w:r>
    </w:p>
    <w:p w14:paraId="1481E728" w14:textId="77777777" w:rsidR="007B59DA" w:rsidRPr="00312E31" w:rsidRDefault="007B59DA" w:rsidP="007B59DA">
      <w:pPr>
        <w:spacing w:after="16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AF0"/>
          <w:lang w:val="sr-Cyrl-RS"/>
        </w:rPr>
      </w:pPr>
      <w:r w:rsidRPr="00312E31">
        <w:rPr>
          <w:rFonts w:ascii="Times New Roman" w:hAnsi="Times New Roman"/>
          <w:b/>
          <w:color w:val="000000"/>
          <w:sz w:val="24"/>
          <w:szCs w:val="24"/>
          <w:shd w:val="clear" w:color="auto" w:fill="FFFAF0"/>
          <w:lang w:val="sr-Cyrl-RS"/>
        </w:rPr>
        <w:t>2012</w:t>
      </w:r>
    </w:p>
    <w:p w14:paraId="568D9E34" w14:textId="77777777" w:rsidR="007B59DA" w:rsidRPr="00312E31" w:rsidRDefault="007B59DA" w:rsidP="007B59DA">
      <w:pPr>
        <w:pStyle w:val="NormalWeb"/>
        <w:numPr>
          <w:ilvl w:val="0"/>
          <w:numId w:val="13"/>
        </w:numPr>
        <w:jc w:val="both"/>
        <w:rPr>
          <w:color w:val="000000"/>
          <w:lang w:val="sr-Cyrl-RS"/>
        </w:rPr>
      </w:pPr>
      <w:r w:rsidRPr="00BA1450">
        <w:rPr>
          <w:b/>
          <w:color w:val="000000"/>
          <w:lang w:val="sr-Cyrl-RS"/>
        </w:rPr>
        <w:t>ЛУЧИЋ</w:t>
      </w:r>
      <w:r w:rsidRPr="00312E31">
        <w:rPr>
          <w:color w:val="000000"/>
          <w:lang w:val="sr-Cyrl-RS"/>
        </w:rPr>
        <w:t>, Радован</w:t>
      </w:r>
      <w:r w:rsidRPr="00312E31">
        <w:rPr>
          <w:i/>
          <w:iCs/>
          <w:color w:val="000000"/>
          <w:lang w:val="sr-Cyrl-RS"/>
        </w:rPr>
        <w:t>. Структурно-производне карактеристике шума прашумског карактера у Националном парку Сутјеска : магистарски рад</w:t>
      </w:r>
      <w:r w:rsidRPr="00312E31">
        <w:rPr>
          <w:color w:val="000000"/>
          <w:lang w:val="sr-Cyrl-RS"/>
        </w:rPr>
        <w:t xml:space="preserve">. Београд: [Р. Лучић], 2012. 151 лист, илустр., граф. прикази. </w:t>
      </w:r>
    </w:p>
    <w:p w14:paraId="11FB2555" w14:textId="77777777" w:rsidR="007B59DA" w:rsidRPr="00312E31" w:rsidRDefault="007B59DA" w:rsidP="007B59DA">
      <w:pPr>
        <w:pStyle w:val="NormalWeb"/>
        <w:jc w:val="both"/>
        <w:rPr>
          <w:b/>
          <w:color w:val="000000"/>
          <w:lang w:val="sr-Cyrl-RS"/>
        </w:rPr>
      </w:pPr>
      <w:r w:rsidRPr="00312E31">
        <w:rPr>
          <w:b/>
          <w:color w:val="000000"/>
          <w:lang w:val="sr-Cyrl-RS"/>
        </w:rPr>
        <w:t>2010</w:t>
      </w:r>
    </w:p>
    <w:p w14:paraId="6AD3EBB1" w14:textId="77777777" w:rsidR="007B59DA" w:rsidRPr="00312E31" w:rsidRDefault="007B59DA" w:rsidP="007B59DA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rFonts w:eastAsia="Calibri" w:cs="Times New Roman"/>
          <w:szCs w:val="24"/>
          <w:lang w:val="sr-Cyrl-RS"/>
        </w:rPr>
      </w:pPr>
      <w:r w:rsidRPr="00B710E5">
        <w:rPr>
          <w:rFonts w:cs="Times New Roman"/>
          <w:b/>
          <w:color w:val="000000"/>
          <w:szCs w:val="24"/>
          <w:lang w:val="sr-Cyrl-RS"/>
        </w:rPr>
        <w:t>KNEGINJIĆ</w:t>
      </w:r>
      <w:r w:rsidRPr="00312E31">
        <w:rPr>
          <w:rFonts w:cs="Times New Roman"/>
          <w:color w:val="000000"/>
          <w:szCs w:val="24"/>
          <w:lang w:val="sr-Cyrl-RS"/>
        </w:rPr>
        <w:t>, Igor M.</w:t>
      </w:r>
      <w:r w:rsidR="00B710E5">
        <w:rPr>
          <w:rFonts w:cs="Times New Roman"/>
          <w:i/>
          <w:iCs/>
          <w:color w:val="000000"/>
          <w:szCs w:val="24"/>
          <w:lang w:val="sr-Cyrl-RS"/>
        </w:rPr>
        <w:t>. Еколошко‑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>производне и структурне карактеристике мјешовитих шума букве и јеле на Козари : магистарски рад</w:t>
      </w:r>
      <w:r w:rsidRPr="00312E31">
        <w:rPr>
          <w:rFonts w:cs="Times New Roman"/>
          <w:color w:val="000000"/>
          <w:szCs w:val="24"/>
          <w:lang w:val="sr-Cyrl-RS"/>
        </w:rPr>
        <w:t>. Београд: [И. М. Кнегињић], 2010. 114, 46 листова, [2] савијена листа, илустр.</w:t>
      </w:r>
    </w:p>
    <w:p w14:paraId="5F05DFE2" w14:textId="77777777" w:rsidR="005B063E" w:rsidRPr="00312E31" w:rsidRDefault="005B063E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F6AC13B" w14:textId="77777777" w:rsidR="009B7B52" w:rsidRPr="00312E31" w:rsidRDefault="009B7B52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D83F65C" w14:textId="77777777" w:rsidR="009B7B52" w:rsidRPr="00312E31" w:rsidRDefault="009B7B52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A8F0011" w14:textId="77777777" w:rsidR="009B7B52" w:rsidRPr="00312E31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bCs/>
          <w:sz w:val="24"/>
          <w:szCs w:val="24"/>
          <w:lang w:val="sr-Cyrl-RS"/>
        </w:rPr>
        <w:t>МЕНТОР КОД ДИПЛОМСКИХ РАДОВА</w:t>
      </w:r>
    </w:p>
    <w:p w14:paraId="2B023B15" w14:textId="77777777" w:rsidR="009B7B52" w:rsidRPr="00312E31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bCs/>
          <w:sz w:val="24"/>
          <w:szCs w:val="24"/>
          <w:lang w:val="sr-Cyrl-RS"/>
        </w:rPr>
        <w:t>(2. СТЕПЕН БОЛОЊСКОГ СТУДИЈА)</w:t>
      </w:r>
    </w:p>
    <w:p w14:paraId="0FA1633B" w14:textId="77777777" w:rsidR="00547890" w:rsidRPr="00312E31" w:rsidRDefault="00547890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14:paraId="3D6896AA" w14:textId="77777777" w:rsidR="009B7B52" w:rsidRPr="00312E31" w:rsidRDefault="001B1B5B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bCs/>
          <w:szCs w:val="24"/>
          <w:lang w:val="sr-Cyrl-RS"/>
        </w:rPr>
      </w:pPr>
      <w:r w:rsidRPr="00312E31">
        <w:rPr>
          <w:b/>
          <w:bCs/>
          <w:szCs w:val="24"/>
          <w:lang w:val="sr-Cyrl-RS"/>
        </w:rPr>
        <w:t>БОЈКО</w:t>
      </w:r>
      <w:r w:rsidR="00B710E5">
        <w:rPr>
          <w:b/>
          <w:bCs/>
          <w:szCs w:val="24"/>
          <w:lang w:val="sr-Cyrl-RS"/>
        </w:rPr>
        <w:t>,</w:t>
      </w:r>
      <w:r w:rsidRPr="00312E31">
        <w:rPr>
          <w:b/>
          <w:bCs/>
          <w:szCs w:val="24"/>
          <w:lang w:val="sr-Cyrl-RS"/>
        </w:rPr>
        <w:t xml:space="preserve"> </w:t>
      </w:r>
      <w:r w:rsidRPr="00312E31">
        <w:rPr>
          <w:bCs/>
          <w:szCs w:val="24"/>
          <w:lang w:val="sr-Cyrl-RS"/>
        </w:rPr>
        <w:t xml:space="preserve">Марио. Стање приватних шума у општини </w:t>
      </w:r>
      <w:r w:rsidR="00B710E5">
        <w:rPr>
          <w:rFonts w:cs="Times New Roman"/>
          <w:bCs/>
          <w:szCs w:val="24"/>
          <w:lang w:val="sr-Cyrl-RS"/>
        </w:rPr>
        <w:t>„</w:t>
      </w:r>
      <w:r w:rsidRPr="00312E31">
        <w:rPr>
          <w:bCs/>
          <w:szCs w:val="24"/>
          <w:lang w:val="sr-Cyrl-RS"/>
        </w:rPr>
        <w:t>Петроварадин</w:t>
      </w:r>
      <w:r w:rsidR="00B710E5">
        <w:rPr>
          <w:rFonts w:cs="Times New Roman"/>
          <w:bCs/>
          <w:szCs w:val="24"/>
          <w:lang w:val="sr-Cyrl-RS"/>
        </w:rPr>
        <w:t>”,</w:t>
      </w:r>
      <w:r w:rsidRPr="00312E31">
        <w:rPr>
          <w:bCs/>
          <w:szCs w:val="24"/>
          <w:lang w:val="sr-Cyrl-RS"/>
        </w:rPr>
        <w:t xml:space="preserve"> НП </w:t>
      </w:r>
      <w:r w:rsidR="00B710E5">
        <w:rPr>
          <w:rFonts w:cs="Times New Roman"/>
          <w:bCs/>
          <w:szCs w:val="24"/>
          <w:lang w:val="sr-Cyrl-RS"/>
        </w:rPr>
        <w:t>„</w:t>
      </w:r>
      <w:r w:rsidRPr="00312E31">
        <w:rPr>
          <w:bCs/>
          <w:szCs w:val="24"/>
          <w:lang w:val="sr-Cyrl-RS"/>
        </w:rPr>
        <w:t>Фрушка Гора</w:t>
      </w:r>
      <w:r w:rsidR="00B710E5">
        <w:rPr>
          <w:rFonts w:cs="Times New Roman"/>
          <w:bCs/>
          <w:szCs w:val="24"/>
          <w:lang w:val="sr-Cyrl-RS"/>
        </w:rPr>
        <w:t>”</w:t>
      </w:r>
      <w:r w:rsidR="00B710E5">
        <w:rPr>
          <w:bCs/>
          <w:szCs w:val="24"/>
          <w:lang w:val="sr-Cyrl-RS"/>
        </w:rPr>
        <w:t>.</w:t>
      </w:r>
    </w:p>
    <w:p w14:paraId="7068D57E" w14:textId="77777777" w:rsidR="009B7B52" w:rsidRPr="00312E31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PONJARAC</w:t>
      </w:r>
      <w:r w:rsidRPr="00312E31">
        <w:rPr>
          <w:szCs w:val="24"/>
          <w:lang w:val="sr-Cyrl-RS"/>
        </w:rPr>
        <w:t>, Radenko</w:t>
      </w:r>
      <w:r w:rsidRPr="00312E31">
        <w:rPr>
          <w:i/>
          <w:iCs/>
          <w:szCs w:val="24"/>
          <w:lang w:val="sr-Cyrl-RS"/>
        </w:rPr>
        <w:t>. Analiza mogućnosti primene bespilotne letelice eBee pri inventuri šuma : master rad</w:t>
      </w:r>
      <w:r w:rsidRPr="00312E31">
        <w:rPr>
          <w:szCs w:val="24"/>
          <w:lang w:val="sr-Cyrl-RS"/>
        </w:rPr>
        <w:t xml:space="preserve">. Beograd: [R. Ponjarac], 2015. 45 listova, ilustr. </w:t>
      </w:r>
    </w:p>
    <w:p w14:paraId="00D32588" w14:textId="77777777" w:rsidR="009B7B52" w:rsidRPr="00312E31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TODOROVIĆ</w:t>
      </w:r>
      <w:r w:rsidRPr="00312E31">
        <w:rPr>
          <w:szCs w:val="24"/>
          <w:lang w:val="sr-Cyrl-RS"/>
        </w:rPr>
        <w:t>, Srđan</w:t>
      </w:r>
      <w:r w:rsidRPr="00312E31">
        <w:rPr>
          <w:i/>
          <w:iCs/>
          <w:szCs w:val="24"/>
          <w:lang w:val="sr-Cyrl-RS"/>
        </w:rPr>
        <w:t xml:space="preserve">. Структурне и производне карактеристике високих шума китњака и цера у газдинској јединици </w:t>
      </w:r>
      <w:r w:rsidR="00B710E5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>Добри До</w:t>
      </w:r>
      <w:r w:rsidR="00B710E5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 xml:space="preserve"> : мастер рад</w:t>
      </w:r>
      <w:r w:rsidRPr="00312E31">
        <w:rPr>
          <w:szCs w:val="24"/>
          <w:lang w:val="sr-Cyrl-RS"/>
        </w:rPr>
        <w:t xml:space="preserve">. Београд: [С. Тодоровић], 2014. 66 листа, илустр., табеле. </w:t>
      </w:r>
    </w:p>
    <w:p w14:paraId="3F539578" w14:textId="77777777" w:rsidR="00C93EF6" w:rsidRPr="00312E31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NESTOROVIĆ</w:t>
      </w:r>
      <w:r w:rsidRPr="00312E31">
        <w:rPr>
          <w:szCs w:val="24"/>
          <w:lang w:val="sr-Cyrl-RS"/>
        </w:rPr>
        <w:t>, Danka</w:t>
      </w:r>
      <w:r w:rsidRPr="00312E31">
        <w:rPr>
          <w:i/>
          <w:iCs/>
          <w:szCs w:val="24"/>
          <w:lang w:val="sr-Cyrl-RS"/>
        </w:rPr>
        <w:t xml:space="preserve">. Хармонизација националне инвентуре шума Србије са </w:t>
      </w:r>
      <w:r w:rsidR="00B710E5">
        <w:rPr>
          <w:i/>
          <w:iCs/>
          <w:szCs w:val="24"/>
          <w:lang w:val="sr-Cyrl-RS"/>
        </w:rPr>
        <w:t>е</w:t>
      </w:r>
      <w:r w:rsidRPr="00312E31">
        <w:rPr>
          <w:i/>
          <w:iCs/>
          <w:szCs w:val="24"/>
          <w:lang w:val="sr-Cyrl-RS"/>
        </w:rPr>
        <w:t>вропским стандардима : мастер рад : академске мастер студије - 2 ниво</w:t>
      </w:r>
      <w:r w:rsidRPr="00312E31">
        <w:rPr>
          <w:szCs w:val="24"/>
          <w:lang w:val="sr-Cyrl-RS"/>
        </w:rPr>
        <w:t xml:space="preserve">. Београд: [Д. Несторовић], 2014. 88 листова, илустр., граф. </w:t>
      </w:r>
      <w:r w:rsidR="00C93EF6" w:rsidRPr="00312E31">
        <w:rPr>
          <w:szCs w:val="24"/>
          <w:lang w:val="sr-Cyrl-RS"/>
        </w:rPr>
        <w:t>п</w:t>
      </w:r>
      <w:r w:rsidRPr="00312E31">
        <w:rPr>
          <w:szCs w:val="24"/>
          <w:lang w:val="sr-Cyrl-RS"/>
        </w:rPr>
        <w:t>рикази</w:t>
      </w:r>
      <w:r w:rsidR="00C93EF6" w:rsidRPr="00312E31">
        <w:rPr>
          <w:szCs w:val="24"/>
          <w:lang w:val="sr-Cyrl-RS"/>
        </w:rPr>
        <w:t>.</w:t>
      </w:r>
    </w:p>
    <w:p w14:paraId="0499E5E1" w14:textId="77777777" w:rsidR="009B7B52" w:rsidRPr="00312E31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STOJKOVIĆ</w:t>
      </w:r>
      <w:r w:rsidRPr="00312E31">
        <w:rPr>
          <w:szCs w:val="24"/>
          <w:lang w:val="sr-Cyrl-RS"/>
        </w:rPr>
        <w:t>, Nenad</w:t>
      </w:r>
      <w:r w:rsidRPr="00312E31">
        <w:rPr>
          <w:i/>
          <w:iCs/>
          <w:szCs w:val="24"/>
          <w:lang w:val="sr-Cyrl-RS"/>
        </w:rPr>
        <w:t>. Могућност примене делимичног премера у структурно</w:t>
      </w:r>
      <w:r w:rsidR="00B710E5">
        <w:rPr>
          <w:i/>
          <w:iCs/>
          <w:szCs w:val="24"/>
          <w:lang w:val="sr-Cyrl-RS"/>
        </w:rPr>
        <w:t>‑</w:t>
      </w:r>
      <w:r w:rsidRPr="00312E31">
        <w:rPr>
          <w:i/>
          <w:iCs/>
          <w:szCs w:val="24"/>
          <w:lang w:val="sr-Cyrl-RS"/>
        </w:rPr>
        <w:t>хетерогеним састојинама : мастер рад</w:t>
      </w:r>
      <w:r w:rsidRPr="00312E31">
        <w:rPr>
          <w:szCs w:val="24"/>
          <w:lang w:val="sr-Cyrl-RS"/>
        </w:rPr>
        <w:t xml:space="preserve">. Београд: [Н. Стојковић], 2013. 65 листа, илустр., табеле. </w:t>
      </w:r>
    </w:p>
    <w:p w14:paraId="1F149A0B" w14:textId="77777777" w:rsidR="009B7B52" w:rsidRPr="00312E31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MALEŠEVIĆ,</w:t>
      </w:r>
      <w:r w:rsidRPr="00312E31">
        <w:rPr>
          <w:szCs w:val="24"/>
          <w:lang w:val="sr-Cyrl-RS"/>
        </w:rPr>
        <w:t xml:space="preserve"> Boško</w:t>
      </w:r>
      <w:r w:rsidRPr="00312E31">
        <w:rPr>
          <w:i/>
          <w:iCs/>
          <w:szCs w:val="24"/>
          <w:lang w:val="sr-Cyrl-RS"/>
        </w:rPr>
        <w:t xml:space="preserve">. Структурне и производне карактеристике мешовитих шума лишћара и четинара на подручју ШУ </w:t>
      </w:r>
      <w:r w:rsidR="00B710E5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 xml:space="preserve">Голијска </w:t>
      </w:r>
      <w:r w:rsidR="00B710E5">
        <w:rPr>
          <w:i/>
          <w:iCs/>
          <w:szCs w:val="24"/>
          <w:lang w:val="sr-Cyrl-RS"/>
        </w:rPr>
        <w:t>р</w:t>
      </w:r>
      <w:r w:rsidRPr="00312E31">
        <w:rPr>
          <w:i/>
          <w:iCs/>
          <w:szCs w:val="24"/>
          <w:lang w:val="sr-Cyrl-RS"/>
        </w:rPr>
        <w:t>ека</w:t>
      </w:r>
      <w:r w:rsidR="00B710E5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 xml:space="preserve"> : мастер рад</w:t>
      </w:r>
      <w:r w:rsidRPr="00312E31">
        <w:rPr>
          <w:szCs w:val="24"/>
          <w:lang w:val="sr-Cyrl-RS"/>
        </w:rPr>
        <w:t xml:space="preserve">. Београд: [Б. Малешевић], 2013. 83 листа, илустр., табеле. </w:t>
      </w:r>
    </w:p>
    <w:p w14:paraId="74665F66" w14:textId="77777777" w:rsidR="009B7B52" w:rsidRPr="00312E31" w:rsidRDefault="009B7B52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b/>
          <w:szCs w:val="24"/>
          <w:lang w:val="sr-Cyrl-RS"/>
        </w:rPr>
        <w:t>BOROTA</w:t>
      </w:r>
      <w:r w:rsidRPr="00312E31">
        <w:rPr>
          <w:szCs w:val="24"/>
          <w:lang w:val="sr-Cyrl-RS"/>
        </w:rPr>
        <w:t>, Dragan</w:t>
      </w:r>
      <w:r w:rsidRPr="00312E31">
        <w:rPr>
          <w:i/>
          <w:iCs/>
          <w:szCs w:val="24"/>
          <w:lang w:val="sr-Cyrl-RS"/>
        </w:rPr>
        <w:t>. Daljinska detekcija i aerofotogrametrija - osnovni principi i mogućnosti primene u inventuri šuma Srbije : [master rad]</w:t>
      </w:r>
      <w:r w:rsidRPr="00312E31">
        <w:rPr>
          <w:szCs w:val="24"/>
          <w:lang w:val="sr-Cyrl-RS"/>
        </w:rPr>
        <w:t>. Beograd: [D. Borota], 2011. 101 list, ilustr.</w:t>
      </w:r>
      <w:r w:rsidRPr="00312E31">
        <w:rPr>
          <w:szCs w:val="24"/>
          <w:lang w:val="sr-Cyrl-RS"/>
        </w:rPr>
        <w:tab/>
      </w:r>
    </w:p>
    <w:p w14:paraId="1666D03B" w14:textId="77777777" w:rsidR="009B7B52" w:rsidRPr="00312E31" w:rsidRDefault="009B7B52" w:rsidP="009B7B52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14F2ACC" w14:textId="77777777" w:rsidR="00547890" w:rsidRPr="00312E31" w:rsidRDefault="00547890" w:rsidP="003C13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52992E6" w14:textId="77777777" w:rsidR="00547890" w:rsidRPr="00312E31" w:rsidRDefault="00547890" w:rsidP="003C13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6F563A3" w14:textId="77777777" w:rsidR="00F809DE" w:rsidRPr="00312E31" w:rsidRDefault="00F809DE" w:rsidP="009B7B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EFC4099" w14:textId="77777777" w:rsidR="00F809DE" w:rsidRPr="00312E31" w:rsidRDefault="00F809DE" w:rsidP="00F809DE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312E31">
        <w:rPr>
          <w:rFonts w:ascii="Times New Roman" w:hAnsi="Times New Roman"/>
          <w:b/>
          <w:sz w:val="24"/>
          <w:szCs w:val="24"/>
          <w:lang w:val="sr-Cyrl-RS"/>
        </w:rPr>
        <w:t xml:space="preserve">ОДБРАЊЕНИ МАСТЕР РАДОВИ </w:t>
      </w:r>
    </w:p>
    <w:p w14:paraId="2E472C5D" w14:textId="77777777" w:rsidR="003C130B" w:rsidRPr="00312E31" w:rsidRDefault="003C130B" w:rsidP="003C130B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312E3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КОМИСИЈЕ КОД МАСТЕР РАДОВА</w:t>
      </w:r>
    </w:p>
    <w:p w14:paraId="7B7DAC25" w14:textId="77777777" w:rsidR="00BF3CE1" w:rsidRPr="00312E31" w:rsidRDefault="003C130B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VUKIĆ, Ksenija</w:t>
      </w:r>
      <w:r w:rsidRPr="00312E31">
        <w:rPr>
          <w:i/>
          <w:iCs/>
          <w:szCs w:val="24"/>
          <w:lang w:val="sr-Cyrl-RS"/>
        </w:rPr>
        <w:t>. Ефикасност крошње белог јасена (Fraxinus excelsior L.) на подручју Мајданпечке домене : [мастер рад]</w:t>
      </w:r>
      <w:r w:rsidRPr="00312E31">
        <w:rPr>
          <w:szCs w:val="24"/>
          <w:lang w:val="sr-Cyrl-RS"/>
        </w:rPr>
        <w:t xml:space="preserve">. Београд: [К. Вукић], 2016. 51 лист, илустр. </w:t>
      </w:r>
    </w:p>
    <w:p w14:paraId="1F4208C5" w14:textId="77777777" w:rsidR="00F809DE" w:rsidRPr="00312E31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TRIKIĆ, Marija</w:t>
      </w:r>
      <w:r w:rsidRPr="00312E31">
        <w:rPr>
          <w:i/>
          <w:iCs/>
          <w:szCs w:val="24"/>
          <w:lang w:val="sr-Cyrl-RS"/>
        </w:rPr>
        <w:t>. Заштићена природна добра, методолошки приступ и процедуре при проглашењу и утврђивању статуса на примеру Mиљаковачке шуме : мастер рад</w:t>
      </w:r>
      <w:r w:rsidRPr="00312E31">
        <w:rPr>
          <w:szCs w:val="24"/>
          <w:lang w:val="sr-Cyrl-RS"/>
        </w:rPr>
        <w:t xml:space="preserve">. Београд: [М. Трикић], 2016. X, 116 листова, [2] савијена листа, илустр. </w:t>
      </w:r>
    </w:p>
    <w:p w14:paraId="435734D3" w14:textId="77777777" w:rsidR="00F809DE" w:rsidRPr="00312E31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RAKONJAC, Miloš</w:t>
      </w:r>
      <w:r w:rsidRPr="00312E31">
        <w:rPr>
          <w:i/>
          <w:iCs/>
          <w:szCs w:val="24"/>
          <w:lang w:val="sr-Cyrl-RS"/>
        </w:rPr>
        <w:t>. Стање, циљеви и проблеми газдовања чистих и мешовитих састојина црног бора на Златару : мастер рад</w:t>
      </w:r>
      <w:r w:rsidRPr="00312E31">
        <w:rPr>
          <w:szCs w:val="24"/>
          <w:lang w:val="sr-Cyrl-RS"/>
        </w:rPr>
        <w:t xml:space="preserve">. Београд: [М.Рaкоњaц], 2016. 73 листа, илустр. </w:t>
      </w:r>
      <w:bookmarkStart w:id="4" w:name="55"/>
    </w:p>
    <w:p w14:paraId="03925288" w14:textId="77777777" w:rsidR="003C130B" w:rsidRPr="00312E31" w:rsidRDefault="003C130B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MOMIĆ, Zoran</w:t>
      </w:r>
      <w:r w:rsidRPr="00312E31">
        <w:rPr>
          <w:i/>
          <w:iCs/>
          <w:szCs w:val="24"/>
          <w:lang w:val="sr-Cyrl-RS"/>
        </w:rPr>
        <w:t>. Квалитативна структура сортимената букве у завршном секу: мастер рад : Дипломске академске (мастер) студије</w:t>
      </w:r>
      <w:r w:rsidRPr="00312E31">
        <w:rPr>
          <w:szCs w:val="24"/>
          <w:lang w:val="sr-Cyrl-RS"/>
        </w:rPr>
        <w:t>. Београд: [З. Момић], 2016. XIII, 51, [2] листа, илустр</w:t>
      </w:r>
    </w:p>
    <w:bookmarkEnd w:id="4"/>
    <w:p w14:paraId="1F74D0A6" w14:textId="77777777" w:rsidR="00F809DE" w:rsidRPr="00312E31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MAMLIĆ, Milijan</w:t>
      </w:r>
      <w:r w:rsidRPr="00312E31">
        <w:rPr>
          <w:i/>
          <w:iCs/>
          <w:szCs w:val="24"/>
          <w:lang w:val="sr-Cyrl-RS"/>
        </w:rPr>
        <w:t>. Усклађивање шумског и ловног газдовања на подручју НП Фрушка Гора</w:t>
      </w:r>
      <w:r w:rsidR="00B710E5">
        <w:rPr>
          <w:i/>
          <w:iCs/>
          <w:szCs w:val="24"/>
          <w:lang w:val="sr-Cyrl-RS"/>
        </w:rPr>
        <w:t xml:space="preserve"> </w:t>
      </w:r>
      <w:r w:rsidR="00B710E5">
        <w:rPr>
          <w:rFonts w:cs="Times New Roman"/>
          <w:i/>
          <w:iCs/>
          <w:szCs w:val="24"/>
          <w:lang w:val="sr-Cyrl-RS"/>
        </w:rPr>
        <w:t>‒</w:t>
      </w:r>
      <w:r w:rsidRPr="00312E31">
        <w:rPr>
          <w:i/>
          <w:iCs/>
          <w:szCs w:val="24"/>
          <w:lang w:val="sr-Cyrl-RS"/>
        </w:rPr>
        <w:t xml:space="preserve"> ловиште Ворово: мастер рад</w:t>
      </w:r>
      <w:r w:rsidRPr="00312E31">
        <w:rPr>
          <w:szCs w:val="24"/>
          <w:lang w:val="sr-Cyrl-RS"/>
        </w:rPr>
        <w:t xml:space="preserve">. Београд: [М. Мамлић], 2016. 65 листова, илустр. </w:t>
      </w:r>
      <w:bookmarkStart w:id="5" w:name="56"/>
    </w:p>
    <w:bookmarkEnd w:id="5"/>
    <w:p w14:paraId="5F752E58" w14:textId="77777777" w:rsidR="00F809DE" w:rsidRPr="00312E31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MILUTINOVIĆ, Aleksandar</w:t>
      </w:r>
      <w:r w:rsidRPr="00312E31">
        <w:rPr>
          <w:i/>
          <w:iCs/>
          <w:szCs w:val="24"/>
          <w:lang w:val="sr-Cyrl-RS"/>
        </w:rPr>
        <w:t xml:space="preserve">. Интегрисани систем планирања управљања специјалним резерватом природе </w:t>
      </w:r>
      <w:r w:rsidR="00B710E5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>Делиблатска пешчара</w:t>
      </w:r>
      <w:r w:rsidR="00B710E5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 xml:space="preserve"> : мастер рад</w:t>
      </w:r>
      <w:r w:rsidRPr="00312E31">
        <w:rPr>
          <w:szCs w:val="24"/>
          <w:lang w:val="sr-Cyrl-RS"/>
        </w:rPr>
        <w:t xml:space="preserve">. Београд: [А. Милутиновић], 2015. 86 листова, илустр., табеле. </w:t>
      </w:r>
      <w:bookmarkStart w:id="6" w:name="58"/>
    </w:p>
    <w:bookmarkEnd w:id="6"/>
    <w:p w14:paraId="2D7FCF18" w14:textId="77777777" w:rsidR="00F809DE" w:rsidRPr="00312E31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szCs w:val="24"/>
          <w:lang w:val="sr-Cyrl-RS"/>
        </w:rPr>
        <w:t>]NIKOLENDŽIĆ, Srećko</w:t>
      </w:r>
      <w:r w:rsidRPr="00312E31">
        <w:rPr>
          <w:i/>
          <w:iCs/>
          <w:szCs w:val="24"/>
          <w:lang w:val="sr-Cyrl-RS"/>
        </w:rPr>
        <w:t xml:space="preserve">. Одрживо газдовање у шумама водозаштитног карактера Ј.П </w:t>
      </w:r>
      <w:r w:rsidR="00B710E5">
        <w:rPr>
          <w:rFonts w:cs="Times New Roman"/>
          <w:i/>
          <w:iCs/>
          <w:szCs w:val="24"/>
          <w:lang w:val="sr-Cyrl-RS"/>
        </w:rPr>
        <w:t>„</w:t>
      </w:r>
      <w:r w:rsidRPr="00312E31">
        <w:rPr>
          <w:i/>
          <w:iCs/>
          <w:szCs w:val="24"/>
          <w:lang w:val="sr-Cyrl-RS"/>
        </w:rPr>
        <w:t>Борјак</w:t>
      </w:r>
      <w:r w:rsidR="00B710E5">
        <w:rPr>
          <w:rFonts w:cs="Times New Roman"/>
          <w:i/>
          <w:iCs/>
          <w:szCs w:val="24"/>
          <w:lang w:val="sr-Cyrl-RS"/>
        </w:rPr>
        <w:t>”</w:t>
      </w:r>
      <w:r w:rsidRPr="00312E31">
        <w:rPr>
          <w:i/>
          <w:iCs/>
          <w:szCs w:val="24"/>
          <w:lang w:val="sr-Cyrl-RS"/>
        </w:rPr>
        <w:t xml:space="preserve"> Врњачка Бања : мастер рад</w:t>
      </w:r>
      <w:r w:rsidRPr="00312E31">
        <w:rPr>
          <w:szCs w:val="24"/>
          <w:lang w:val="sr-Cyrl-RS"/>
        </w:rPr>
        <w:t xml:space="preserve">. Београд: [С. Николенџић], 2015. 98 листа, илустр. </w:t>
      </w:r>
    </w:p>
    <w:p w14:paraId="1B389F7E" w14:textId="77777777" w:rsidR="003C130B" w:rsidRPr="00312E31" w:rsidRDefault="00E90520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color w:val="000000"/>
          <w:szCs w:val="24"/>
          <w:lang w:val="sr-Cyrl-RS"/>
        </w:rPr>
        <w:t>RISTOVIĆ, Dejan</w:t>
      </w:r>
      <w:r w:rsidRPr="00312E31">
        <w:rPr>
          <w:i/>
          <w:iCs/>
          <w:color w:val="000000"/>
          <w:szCs w:val="24"/>
          <w:lang w:val="sr-Cyrl-RS"/>
        </w:rPr>
        <w:t>. Плански приступ газдовању састојинама храста китњака у Шумадијском шумском подручју : мастер рад</w:t>
      </w:r>
      <w:r w:rsidRPr="00312E31">
        <w:rPr>
          <w:color w:val="000000"/>
          <w:szCs w:val="24"/>
          <w:lang w:val="sr-Cyrl-RS"/>
        </w:rPr>
        <w:t>. Београд: [Д. Ристовић], 2015. 98 листова, илустр., табеле.</w:t>
      </w:r>
    </w:p>
    <w:p w14:paraId="664B5B18" w14:textId="77777777" w:rsidR="007609A5" w:rsidRPr="00312E31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color w:val="000000"/>
          <w:lang w:val="sr-Cyrl-RS"/>
        </w:rPr>
        <w:t>PEJOVIĆ, Srđan</w:t>
      </w:r>
      <w:r w:rsidRPr="00312E31">
        <w:rPr>
          <w:i/>
          <w:iCs/>
          <w:color w:val="000000"/>
          <w:lang w:val="sr-Cyrl-RS"/>
        </w:rPr>
        <w:t>. Nacionalna Inventura Šuma kao osnov izrade strateških dokumenata u šumarstvu Crne Gore : master rad</w:t>
      </w:r>
      <w:r w:rsidRPr="00312E31">
        <w:rPr>
          <w:color w:val="000000"/>
          <w:lang w:val="sr-Cyrl-RS"/>
        </w:rPr>
        <w:t xml:space="preserve">. Beograd: [S. Pejović], 2014. 78 listova, ilustr., graf. prikazi. </w:t>
      </w:r>
    </w:p>
    <w:p w14:paraId="73F29C01" w14:textId="77777777" w:rsidR="007609A5" w:rsidRPr="00312E31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color w:val="000000"/>
          <w:lang w:val="sr-Cyrl-RS"/>
        </w:rPr>
        <w:t>TAKAČ, Marta</w:t>
      </w:r>
      <w:r w:rsidRPr="00312E31">
        <w:rPr>
          <w:i/>
          <w:iCs/>
          <w:color w:val="000000"/>
          <w:lang w:val="sr-Cyrl-RS"/>
        </w:rPr>
        <w:t xml:space="preserve">. Планирање газдовања заштићеним објектима као подршка одрживом управљању на примеру специјалног резервата природе </w:t>
      </w:r>
      <w:r w:rsidR="00B710E5">
        <w:rPr>
          <w:rFonts w:cs="Times New Roman"/>
          <w:i/>
          <w:iCs/>
          <w:color w:val="000000"/>
          <w:lang w:val="sr-Cyrl-RS"/>
        </w:rPr>
        <w:t>„</w:t>
      </w:r>
      <w:r w:rsidRPr="00312E31">
        <w:rPr>
          <w:i/>
          <w:iCs/>
          <w:color w:val="000000"/>
          <w:lang w:val="sr-Cyrl-RS"/>
        </w:rPr>
        <w:t>Горње Подунавље</w:t>
      </w:r>
      <w:r w:rsidR="00B710E5">
        <w:rPr>
          <w:rFonts w:cs="Times New Roman"/>
          <w:i/>
          <w:iCs/>
          <w:color w:val="000000"/>
          <w:lang w:val="sr-Cyrl-RS"/>
        </w:rPr>
        <w:t>”</w:t>
      </w:r>
      <w:r w:rsidRPr="00312E31">
        <w:rPr>
          <w:i/>
          <w:iCs/>
          <w:color w:val="000000"/>
          <w:lang w:val="sr-Cyrl-RS"/>
        </w:rPr>
        <w:t xml:space="preserve"> : мастер рад</w:t>
      </w:r>
      <w:r w:rsidRPr="00312E31">
        <w:rPr>
          <w:color w:val="000000"/>
          <w:lang w:val="sr-Cyrl-RS"/>
        </w:rPr>
        <w:t xml:space="preserve">. Београд: [М. Такач], 2014. 50 листа, илустр., табеле. </w:t>
      </w:r>
    </w:p>
    <w:p w14:paraId="3D57CEF8" w14:textId="77777777" w:rsidR="0009269B" w:rsidRPr="00312E31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312E31">
        <w:rPr>
          <w:color w:val="000000"/>
          <w:lang w:val="sr-Cyrl-RS"/>
        </w:rPr>
        <w:t>ĆALDOVIĆ, Goran</w:t>
      </w:r>
      <w:r w:rsidRPr="00312E31">
        <w:rPr>
          <w:i/>
          <w:iCs/>
          <w:color w:val="000000"/>
          <w:lang w:val="sr-Cyrl-RS"/>
        </w:rPr>
        <w:t xml:space="preserve">. Плански приступ коришћења букових шума у ГЈ </w:t>
      </w:r>
      <w:r w:rsidR="00B710E5">
        <w:rPr>
          <w:rFonts w:cs="Times New Roman"/>
          <w:i/>
          <w:iCs/>
          <w:color w:val="000000"/>
          <w:lang w:val="sr-Cyrl-RS"/>
        </w:rPr>
        <w:t>„</w:t>
      </w:r>
      <w:r w:rsidRPr="00312E31">
        <w:rPr>
          <w:i/>
          <w:iCs/>
          <w:color w:val="000000"/>
          <w:lang w:val="sr-Cyrl-RS"/>
        </w:rPr>
        <w:t>Босилеград</w:t>
      </w:r>
      <w:r w:rsidR="00B710E5">
        <w:rPr>
          <w:rFonts w:cs="Times New Roman"/>
          <w:i/>
          <w:iCs/>
          <w:color w:val="000000"/>
          <w:lang w:val="sr-Cyrl-RS"/>
        </w:rPr>
        <w:t>”</w:t>
      </w:r>
      <w:r w:rsidRPr="00312E31">
        <w:rPr>
          <w:i/>
          <w:iCs/>
          <w:color w:val="000000"/>
          <w:lang w:val="sr-Cyrl-RS"/>
        </w:rPr>
        <w:t xml:space="preserve"> : мастер рад</w:t>
      </w:r>
      <w:r w:rsidRPr="00312E31">
        <w:rPr>
          <w:color w:val="000000"/>
          <w:lang w:val="sr-Cyrl-RS"/>
        </w:rPr>
        <w:t>. Београд: [Г. Ћалдовић], 2014. 56 листа, илустр., табеле.</w:t>
      </w:r>
    </w:p>
    <w:p w14:paraId="6CABDCA1" w14:textId="77777777" w:rsidR="007609A5" w:rsidRPr="00312E31" w:rsidRDefault="007609A5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color w:val="000000"/>
          <w:lang w:val="sr-Cyrl-RS"/>
        </w:rPr>
      </w:pPr>
      <w:r w:rsidRPr="00312E31">
        <w:rPr>
          <w:color w:val="000000"/>
          <w:szCs w:val="24"/>
          <w:lang w:val="sr-Cyrl-RS"/>
        </w:rPr>
        <w:t>KAZIMIROVIĆ, Marko</w:t>
      </w:r>
      <w:r w:rsidRPr="00312E31">
        <w:rPr>
          <w:i/>
          <w:iCs/>
          <w:color w:val="000000"/>
          <w:szCs w:val="24"/>
          <w:lang w:val="sr-Cyrl-RS"/>
        </w:rPr>
        <w:t>. Прираст биомасе букве у састојинама на подручју Мајданпека: мастер рад</w:t>
      </w:r>
      <w:r w:rsidRPr="00312E31">
        <w:rPr>
          <w:color w:val="000000"/>
          <w:szCs w:val="24"/>
          <w:lang w:val="sr-Cyrl-RS"/>
        </w:rPr>
        <w:t>. Београд: [М. Казимировић], 2014. 53 листа, илустр.</w:t>
      </w:r>
    </w:p>
    <w:p w14:paraId="183BF2D8" w14:textId="77777777" w:rsidR="007609A5" w:rsidRPr="00312E31" w:rsidRDefault="007609A5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Times New Roman"/>
          <w:color w:val="000000"/>
          <w:szCs w:val="24"/>
          <w:lang w:val="sr-Cyrl-RS"/>
        </w:rPr>
      </w:pPr>
      <w:r w:rsidRPr="00312E31">
        <w:rPr>
          <w:rFonts w:cs="Times New Roman"/>
          <w:color w:val="000000"/>
          <w:szCs w:val="24"/>
          <w:lang w:val="sr-Cyrl-RS"/>
        </w:rPr>
        <w:t>FILIPOVIĆ, Đorđe</w:t>
      </w:r>
      <w:r w:rsidRPr="00312E31">
        <w:rPr>
          <w:rFonts w:cs="Times New Roman"/>
          <w:i/>
          <w:iCs/>
          <w:color w:val="000000"/>
          <w:szCs w:val="24"/>
          <w:lang w:val="sr-Cyrl-RS"/>
        </w:rPr>
        <w:t>. Методолошки приступ плану пошумљавања општине Сурчин: мастер рад</w:t>
      </w:r>
      <w:r w:rsidRPr="00312E31">
        <w:rPr>
          <w:rFonts w:cs="Times New Roman"/>
          <w:color w:val="000000"/>
          <w:szCs w:val="24"/>
          <w:lang w:val="sr-Cyrl-RS"/>
        </w:rPr>
        <w:t>. Београд: [Ђ. Филиповић], 2013. 52 листа, илустр., табеле</w:t>
      </w:r>
      <w:r w:rsidRPr="00312E31">
        <w:rPr>
          <w:rFonts w:cs="Times New Roman"/>
          <w:b/>
          <w:bCs/>
          <w:color w:val="000000"/>
          <w:szCs w:val="24"/>
          <w:lang w:val="sr-Cyrl-RS"/>
        </w:rPr>
        <w:t xml:space="preserve"> </w:t>
      </w:r>
    </w:p>
    <w:p w14:paraId="4EE000BD" w14:textId="77777777" w:rsidR="007609A5" w:rsidRPr="00312E31" w:rsidRDefault="007609A5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MILENTIJEVIĆ, Milan</w:t>
      </w:r>
      <w:r w:rsidRPr="00312E31">
        <w:rPr>
          <w:i/>
          <w:iCs/>
          <w:color w:val="000000"/>
          <w:lang w:val="sr-Cyrl-RS"/>
        </w:rPr>
        <w:t xml:space="preserve">. Планирање газдовања шумама у приватном власништву </w:t>
      </w:r>
      <w:r w:rsidR="00B710E5">
        <w:rPr>
          <w:i/>
          <w:iCs/>
          <w:color w:val="000000"/>
          <w:lang w:val="sr-Cyrl-RS"/>
        </w:rPr>
        <w:t>‒</w:t>
      </w:r>
      <w:r w:rsidRPr="00312E31">
        <w:rPr>
          <w:i/>
          <w:iCs/>
          <w:color w:val="000000"/>
          <w:lang w:val="sr-Cyrl-RS"/>
        </w:rPr>
        <w:t xml:space="preserve"> стање и проблеми : мастер рад = Managament forestry planning on private forest - situation and problems : master thesis</w:t>
      </w:r>
      <w:r w:rsidRPr="00312E31">
        <w:rPr>
          <w:color w:val="000000"/>
          <w:lang w:val="sr-Cyrl-RS"/>
        </w:rPr>
        <w:t xml:space="preserve">. Београд: [М. Милентијевић], 2013. 64 листа, илустр., табеле. </w:t>
      </w:r>
    </w:p>
    <w:p w14:paraId="02893C50" w14:textId="77777777" w:rsidR="00837BE3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SPASOJEVIĆ, Branka</w:t>
      </w:r>
      <w:r w:rsidRPr="00312E31">
        <w:rPr>
          <w:i/>
          <w:iCs/>
          <w:color w:val="000000"/>
          <w:lang w:val="sr-Cyrl-RS"/>
        </w:rPr>
        <w:t>. Problemi gazdovanja u veštački podignutim sastojinama na Vidojevici : master rad</w:t>
      </w:r>
      <w:r w:rsidRPr="00312E31">
        <w:rPr>
          <w:color w:val="000000"/>
          <w:lang w:val="sr-Cyrl-RS"/>
        </w:rPr>
        <w:t>. Beograd: [B. Spasojević], 2014. 98 listova, ilustr., tabele.</w:t>
      </w:r>
    </w:p>
    <w:p w14:paraId="65DB80E2" w14:textId="77777777" w:rsidR="00E90520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MILENTIJEVIĆ, Milan</w:t>
      </w:r>
      <w:r w:rsidRPr="00312E31">
        <w:rPr>
          <w:i/>
          <w:iCs/>
          <w:color w:val="000000"/>
          <w:lang w:val="sr-Cyrl-RS"/>
        </w:rPr>
        <w:t xml:space="preserve">. Планирање газдовања шумама у приватном власништву </w:t>
      </w:r>
      <w:r w:rsidR="00B710E5">
        <w:rPr>
          <w:i/>
          <w:iCs/>
          <w:color w:val="000000"/>
          <w:lang w:val="sr-Cyrl-RS"/>
        </w:rPr>
        <w:t>‒</w:t>
      </w:r>
      <w:r w:rsidRPr="00312E31">
        <w:rPr>
          <w:i/>
          <w:iCs/>
          <w:color w:val="000000"/>
          <w:lang w:val="sr-Cyrl-RS"/>
        </w:rPr>
        <w:t xml:space="preserve"> стање и проблеми : мастер рад = Managament forestry planning on private forest - situation and problems : master thesis</w:t>
      </w:r>
      <w:r w:rsidRPr="00312E31">
        <w:rPr>
          <w:color w:val="000000"/>
          <w:lang w:val="sr-Cyrl-RS"/>
        </w:rPr>
        <w:t xml:space="preserve">. Београд: [М. Милентијевић], 2013. 64 листа, илустр., табеле. </w:t>
      </w:r>
    </w:p>
    <w:p w14:paraId="30EC444F" w14:textId="77777777" w:rsidR="00E90520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VANDIĆ, Marija</w:t>
      </w:r>
      <w:r w:rsidRPr="00312E31">
        <w:rPr>
          <w:i/>
          <w:iCs/>
          <w:color w:val="000000"/>
          <w:lang w:val="sr-Cyrl-RS"/>
        </w:rPr>
        <w:t xml:space="preserve">. Плански развој Делиблатског песка </w:t>
      </w:r>
      <w:r w:rsidR="00B710E5">
        <w:rPr>
          <w:i/>
          <w:iCs/>
          <w:color w:val="000000"/>
          <w:lang w:val="sr-Cyrl-RS"/>
        </w:rPr>
        <w:t>‒</w:t>
      </w:r>
      <w:r w:rsidRPr="00312E31">
        <w:rPr>
          <w:i/>
          <w:iCs/>
          <w:color w:val="000000"/>
          <w:lang w:val="sr-Cyrl-RS"/>
        </w:rPr>
        <w:t xml:space="preserve"> евол</w:t>
      </w:r>
      <w:r w:rsidR="007609A5" w:rsidRPr="00312E31">
        <w:rPr>
          <w:i/>
          <w:iCs/>
          <w:color w:val="000000"/>
          <w:lang w:val="sr-Cyrl-RS"/>
        </w:rPr>
        <w:t>уција циљева и интереса</w:t>
      </w:r>
      <w:r w:rsidRPr="00312E31">
        <w:rPr>
          <w:i/>
          <w:iCs/>
          <w:color w:val="000000"/>
          <w:lang w:val="sr-Cyrl-RS"/>
        </w:rPr>
        <w:t>: мастер рад</w:t>
      </w:r>
      <w:r w:rsidRPr="00312E31">
        <w:rPr>
          <w:color w:val="000000"/>
          <w:lang w:val="sr-Cyrl-RS"/>
        </w:rPr>
        <w:t xml:space="preserve">. Београд: [М. Вандић], 2013. 124 листа, илустр., табеле. </w:t>
      </w:r>
    </w:p>
    <w:p w14:paraId="73054BE2" w14:textId="77777777" w:rsidR="007609A5" w:rsidRPr="00312E31" w:rsidRDefault="007609A5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b/>
          <w:bCs/>
          <w:color w:val="000000"/>
          <w:lang w:val="sr-Cyrl-RS"/>
        </w:rPr>
        <w:t> </w:t>
      </w:r>
      <w:r w:rsidRPr="00312E31">
        <w:rPr>
          <w:color w:val="000000"/>
          <w:lang w:val="sr-Cyrl-RS"/>
        </w:rPr>
        <w:t>JANJATOVIĆ, Živan</w:t>
      </w:r>
      <w:r w:rsidRPr="00312E31">
        <w:rPr>
          <w:i/>
          <w:iCs/>
          <w:color w:val="000000"/>
          <w:lang w:val="sr-Cyrl-RS"/>
        </w:rPr>
        <w:t>. Моделовање изграђености крошњи белог јасена (Fraxinus excelsior L.): [мастер рад]</w:t>
      </w:r>
      <w:r w:rsidRPr="00312E31">
        <w:rPr>
          <w:color w:val="000000"/>
          <w:lang w:val="sr-Cyrl-RS"/>
        </w:rPr>
        <w:t>. Београд: [Ж. Јањатовић], 2012. 63 листа, илустр</w:t>
      </w:r>
      <w:r w:rsidR="00B710E5">
        <w:rPr>
          <w:color w:val="000000"/>
          <w:lang w:val="sr-Cyrl-RS"/>
        </w:rPr>
        <w:t>.</w:t>
      </w:r>
    </w:p>
    <w:p w14:paraId="2D3D1E5B" w14:textId="77777777" w:rsidR="00837BE3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SEKULIĆ, Dalibor</w:t>
      </w:r>
      <w:r w:rsidRPr="00312E31">
        <w:rPr>
          <w:i/>
          <w:iCs/>
          <w:color w:val="000000"/>
          <w:lang w:val="sr-Cyrl-RS"/>
        </w:rPr>
        <w:t>. Приступ планском коришћењ</w:t>
      </w:r>
      <w:r w:rsidR="00837BE3" w:rsidRPr="00312E31">
        <w:rPr>
          <w:i/>
          <w:iCs/>
          <w:color w:val="000000"/>
          <w:lang w:val="sr-Cyrl-RS"/>
        </w:rPr>
        <w:t>у шума у залеђу изворишта Тишча</w:t>
      </w:r>
      <w:r w:rsidRPr="00312E31">
        <w:rPr>
          <w:i/>
          <w:iCs/>
          <w:color w:val="000000"/>
          <w:lang w:val="sr-Cyrl-RS"/>
        </w:rPr>
        <w:t>: мастер рад</w:t>
      </w:r>
      <w:r w:rsidRPr="00312E31">
        <w:rPr>
          <w:color w:val="000000"/>
          <w:lang w:val="sr-Cyrl-RS"/>
        </w:rPr>
        <w:t xml:space="preserve">. Београд: [Д. Секулић], 2012. 97 листа, илустр. </w:t>
      </w:r>
    </w:p>
    <w:p w14:paraId="1CC24946" w14:textId="77777777" w:rsidR="00E90520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PROKIĆ, Snežana</w:t>
      </w:r>
      <w:r w:rsidRPr="00312E31">
        <w:rPr>
          <w:i/>
          <w:iCs/>
          <w:color w:val="000000"/>
          <w:lang w:val="sr-Cyrl-RS"/>
        </w:rPr>
        <w:t>. Развој еколошких мрежа у Републици Србији у контексту обезбеђивања одрживог просторног развоја : мастер рад</w:t>
      </w:r>
      <w:r w:rsidRPr="00312E31">
        <w:rPr>
          <w:color w:val="000000"/>
          <w:lang w:val="sr-Cyrl-RS"/>
        </w:rPr>
        <w:t xml:space="preserve">. Београд: [С. Прокић], 2012. 140 листа, граф. прикази. </w:t>
      </w:r>
    </w:p>
    <w:p w14:paraId="6481CF74" w14:textId="77777777" w:rsidR="00E90520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KANTAR, Branislav</w:t>
      </w:r>
      <w:r w:rsidRPr="00312E31">
        <w:rPr>
          <w:i/>
          <w:iCs/>
          <w:color w:val="000000"/>
          <w:lang w:val="sr-Cyrl-RS"/>
        </w:rPr>
        <w:t>. Методски приступ изради стратешког плана за Козарачко шумско подручје : мастер рад</w:t>
      </w:r>
      <w:r w:rsidRPr="00312E31">
        <w:rPr>
          <w:color w:val="000000"/>
          <w:lang w:val="sr-Cyrl-RS"/>
        </w:rPr>
        <w:t xml:space="preserve">. Београд: [Б. Кантар], 2011. 108 листова, [6] савијених листова, илустр. </w:t>
      </w:r>
    </w:p>
    <w:p w14:paraId="63008ADA" w14:textId="77777777" w:rsidR="00E90520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POPOVIĆ, Tanja</w:t>
      </w:r>
      <w:r w:rsidRPr="00312E31">
        <w:rPr>
          <w:i/>
          <w:iCs/>
          <w:color w:val="000000"/>
          <w:lang w:val="sr-Cyrl-RS"/>
        </w:rPr>
        <w:t>. Полифу[н]кционално коришћење шума у Шумадијском шумском подручју : мастер рад</w:t>
      </w:r>
      <w:r w:rsidRPr="00312E31">
        <w:rPr>
          <w:color w:val="000000"/>
          <w:lang w:val="sr-Cyrl-RS"/>
        </w:rPr>
        <w:t xml:space="preserve">. Београд: [Т. Поповић], 2011. 104 листа, илустр. </w:t>
      </w:r>
    </w:p>
    <w:p w14:paraId="26DBB4C0" w14:textId="77777777" w:rsidR="00E90520" w:rsidRPr="00312E31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VASIĆ, Vladimir</w:t>
      </w:r>
      <w:r w:rsidRPr="00312E31">
        <w:rPr>
          <w:i/>
          <w:iCs/>
          <w:color w:val="000000"/>
          <w:lang w:val="sr-Cyrl-RS"/>
        </w:rPr>
        <w:t>. Сертификација и сертификациони процес као допринос одрживом управљању шумама : мастер рад</w:t>
      </w:r>
      <w:r w:rsidRPr="00312E31">
        <w:rPr>
          <w:color w:val="000000"/>
          <w:lang w:val="sr-Cyrl-RS"/>
        </w:rPr>
        <w:t xml:space="preserve">. Београд: [В. Васић], 2011. 93 листа, илустр. </w:t>
      </w:r>
    </w:p>
    <w:p w14:paraId="55B1DE46" w14:textId="77777777" w:rsidR="00E90520" w:rsidRPr="00312E31" w:rsidRDefault="00E90520" w:rsidP="009765F7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BAKOVIĆ, Zvonimir M.</w:t>
      </w:r>
      <w:r w:rsidRPr="00312E31">
        <w:rPr>
          <w:i/>
          <w:iCs/>
          <w:color w:val="000000"/>
          <w:lang w:val="sr-Cyrl-RS"/>
        </w:rPr>
        <w:t xml:space="preserve">. Систем газдовања шумама у </w:t>
      </w:r>
      <w:r w:rsidR="00B710E5">
        <w:rPr>
          <w:i/>
          <w:iCs/>
          <w:color w:val="000000"/>
          <w:lang w:val="sr-Cyrl-RS"/>
        </w:rPr>
        <w:t>Р</w:t>
      </w:r>
      <w:r w:rsidRPr="00312E31">
        <w:rPr>
          <w:i/>
          <w:iCs/>
          <w:color w:val="000000"/>
          <w:lang w:val="sr-Cyrl-RS"/>
        </w:rPr>
        <w:t>епублици Србији на примеру топличког шумско-привредног подручја и нужност промена : мастер рад</w:t>
      </w:r>
      <w:r w:rsidRPr="00312E31">
        <w:rPr>
          <w:color w:val="000000"/>
          <w:lang w:val="sr-Cyrl-RS"/>
        </w:rPr>
        <w:t xml:space="preserve">. Београд: [З. Баковић], 2011. 108 листа, илустр. </w:t>
      </w:r>
    </w:p>
    <w:p w14:paraId="23A909EF" w14:textId="77777777" w:rsidR="00E90520" w:rsidRPr="00312E31" w:rsidRDefault="00E90520" w:rsidP="009765F7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TRAJKOVIĆ, Predrag</w:t>
      </w:r>
      <w:r w:rsidRPr="00312E31">
        <w:rPr>
          <w:i/>
          <w:iCs/>
          <w:color w:val="000000"/>
          <w:lang w:val="sr-Cyrl-RS"/>
        </w:rPr>
        <w:t>. Стање, проблеми и стратешки циљеви газдовања буковим шумама у Јабланичком шумском подручју : мастер рад</w:t>
      </w:r>
      <w:r w:rsidRPr="00312E31">
        <w:rPr>
          <w:color w:val="000000"/>
          <w:lang w:val="sr-Cyrl-RS"/>
        </w:rPr>
        <w:t xml:space="preserve">. Београд: [П. Трајковић], 2011. 87 листа, илустр. </w:t>
      </w:r>
    </w:p>
    <w:p w14:paraId="26EEDBE2" w14:textId="77777777" w:rsidR="009765F7" w:rsidRPr="00312E31" w:rsidRDefault="009765F7" w:rsidP="009765F7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SMILJANIĆ, Marko</w:t>
      </w:r>
      <w:r w:rsidRPr="00312E31">
        <w:rPr>
          <w:i/>
          <w:iCs/>
          <w:color w:val="000000"/>
          <w:lang w:val="sr-Cyrl-RS"/>
        </w:rPr>
        <w:t>. Структура мешовитих састојина букве и племенитих лишћара на подручју Гучева : мастер рад</w:t>
      </w:r>
      <w:r w:rsidRPr="00312E31">
        <w:rPr>
          <w:color w:val="000000"/>
          <w:lang w:val="sr-Cyrl-RS"/>
        </w:rPr>
        <w:t>. Београд: [М. Смиљанић], 2011</w:t>
      </w:r>
    </w:p>
    <w:p w14:paraId="34764093" w14:textId="77777777" w:rsidR="00335C8A" w:rsidRPr="00312E31" w:rsidRDefault="009765F7" w:rsidP="00335C8A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312E31">
        <w:rPr>
          <w:color w:val="000000"/>
          <w:lang w:val="sr-Cyrl-RS"/>
        </w:rPr>
        <w:t>PUĐA, Vladimir</w:t>
      </w:r>
      <w:r w:rsidRPr="00312E31">
        <w:rPr>
          <w:i/>
          <w:iCs/>
          <w:color w:val="000000"/>
          <w:lang w:val="sr-Cyrl-RS"/>
        </w:rPr>
        <w:t>. Normalno stanje u mešovitim šumama jele, smrče i bukve na Drvarsko-Petrovačkom šumsko-privrednom području : master rad</w:t>
      </w:r>
      <w:r w:rsidRPr="00312E31">
        <w:rPr>
          <w:color w:val="000000"/>
          <w:lang w:val="sr-Cyrl-RS"/>
        </w:rPr>
        <w:t>. Beograd: [V. Puđa], 2010. 115 listova, [1] list s tablom, ilustr., graf. prikaz</w:t>
      </w:r>
    </w:p>
    <w:p w14:paraId="37980837" w14:textId="77777777" w:rsidR="00F809DE" w:rsidRPr="00312E31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E800463" w14:textId="77777777" w:rsidR="00F6594E" w:rsidRPr="00312E31" w:rsidRDefault="00F6594E" w:rsidP="00D66F06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70354512" w14:textId="77777777" w:rsidR="008D172F" w:rsidRPr="00312E31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46A7AE16" w14:textId="77777777" w:rsidR="008D172F" w:rsidRPr="00312E31" w:rsidRDefault="008D172F" w:rsidP="008D172F">
      <w:pPr>
        <w:spacing w:line="240" w:lineRule="auto"/>
        <w:jc w:val="both"/>
        <w:rPr>
          <w:szCs w:val="24"/>
          <w:lang w:val="sr-Cyrl-RS"/>
        </w:rPr>
      </w:pPr>
    </w:p>
    <w:sectPr w:rsidR="008D172F" w:rsidRPr="00312E31" w:rsidSect="00880CC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9T18:44:00Z" w:initials="R">
    <w:p w14:paraId="6E8B6284" w14:textId="3FE22649" w:rsidR="00BA1450" w:rsidRPr="00BA1450" w:rsidRDefault="00BA1450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 xml:space="preserve">Начин навођења није уједначен. Понављају се уз радове године, </w:t>
      </w:r>
      <w:r w:rsidR="00517791">
        <w:rPr>
          <w:lang w:val="sr-Cyrl-RS"/>
        </w:rPr>
        <w:t xml:space="preserve">имена </w:t>
      </w:r>
      <w:bookmarkStart w:id="1" w:name="_GoBack"/>
      <w:bookmarkEnd w:id="1"/>
      <w:r>
        <w:rPr>
          <w:lang w:val="sr-Cyrl-RS"/>
        </w:rPr>
        <w:t>у угластим заградама, као и то да ли је у питању мастер, докторски итд., што све стоји у поднасловима. Делови су дати латиницом, проверити.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8B628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827558"/>
    <w:multiLevelType w:val="hybridMultilevel"/>
    <w:tmpl w:val="63FAFE68"/>
    <w:lvl w:ilvl="0" w:tplc="702E2BC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B42F3"/>
    <w:multiLevelType w:val="hybridMultilevel"/>
    <w:tmpl w:val="DC4CE5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C7570"/>
    <w:multiLevelType w:val="hybridMultilevel"/>
    <w:tmpl w:val="DC763DEC"/>
    <w:lvl w:ilvl="0" w:tplc="E34C8E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22052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7"/>
  </w:num>
  <w:num w:numId="3">
    <w:abstractNumId w:val="10"/>
  </w:num>
  <w:num w:numId="4">
    <w:abstractNumId w:val="13"/>
  </w:num>
  <w:num w:numId="5">
    <w:abstractNumId w:val="21"/>
  </w:num>
  <w:num w:numId="6">
    <w:abstractNumId w:val="25"/>
  </w:num>
  <w:num w:numId="7">
    <w:abstractNumId w:val="0"/>
  </w:num>
  <w:num w:numId="8">
    <w:abstractNumId w:val="8"/>
  </w:num>
  <w:num w:numId="9">
    <w:abstractNumId w:val="12"/>
  </w:num>
  <w:num w:numId="10">
    <w:abstractNumId w:val="6"/>
  </w:num>
  <w:num w:numId="11">
    <w:abstractNumId w:val="17"/>
  </w:num>
  <w:num w:numId="12">
    <w:abstractNumId w:val="28"/>
  </w:num>
  <w:num w:numId="13">
    <w:abstractNumId w:val="3"/>
  </w:num>
  <w:num w:numId="14">
    <w:abstractNumId w:val="14"/>
  </w:num>
  <w:num w:numId="15">
    <w:abstractNumId w:val="18"/>
  </w:num>
  <w:num w:numId="16">
    <w:abstractNumId w:val="23"/>
  </w:num>
  <w:num w:numId="17">
    <w:abstractNumId w:val="11"/>
  </w:num>
  <w:num w:numId="18">
    <w:abstractNumId w:val="16"/>
  </w:num>
  <w:num w:numId="19">
    <w:abstractNumId w:val="27"/>
  </w:num>
  <w:num w:numId="20">
    <w:abstractNumId w:val="2"/>
  </w:num>
  <w:num w:numId="21">
    <w:abstractNumId w:val="1"/>
  </w:num>
  <w:num w:numId="22">
    <w:abstractNumId w:val="26"/>
  </w:num>
  <w:num w:numId="23">
    <w:abstractNumId w:val="9"/>
  </w:num>
  <w:num w:numId="24">
    <w:abstractNumId w:val="24"/>
  </w:num>
  <w:num w:numId="25">
    <w:abstractNumId w:val="4"/>
  </w:num>
  <w:num w:numId="26">
    <w:abstractNumId w:val="20"/>
  </w:num>
  <w:num w:numId="27">
    <w:abstractNumId w:val="19"/>
  </w:num>
  <w:num w:numId="28">
    <w:abstractNumId w:val="15"/>
  </w:num>
  <w:num w:numId="2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9269B"/>
    <w:rsid w:val="000A5471"/>
    <w:rsid w:val="000F030D"/>
    <w:rsid w:val="00101E09"/>
    <w:rsid w:val="0011254E"/>
    <w:rsid w:val="00123E7B"/>
    <w:rsid w:val="00182930"/>
    <w:rsid w:val="00190313"/>
    <w:rsid w:val="00194BED"/>
    <w:rsid w:val="001A059A"/>
    <w:rsid w:val="001B1B5B"/>
    <w:rsid w:val="001E4D76"/>
    <w:rsid w:val="0020706C"/>
    <w:rsid w:val="002D1587"/>
    <w:rsid w:val="00312E31"/>
    <w:rsid w:val="00335C8A"/>
    <w:rsid w:val="0039645B"/>
    <w:rsid w:val="003B3B20"/>
    <w:rsid w:val="003B5BA0"/>
    <w:rsid w:val="003C0754"/>
    <w:rsid w:val="003C0BAC"/>
    <w:rsid w:val="003C130B"/>
    <w:rsid w:val="003F6568"/>
    <w:rsid w:val="00416CC0"/>
    <w:rsid w:val="00425AD7"/>
    <w:rsid w:val="00433301"/>
    <w:rsid w:val="004407AB"/>
    <w:rsid w:val="00463EAC"/>
    <w:rsid w:val="00470AA8"/>
    <w:rsid w:val="004F4E0A"/>
    <w:rsid w:val="00517791"/>
    <w:rsid w:val="00542321"/>
    <w:rsid w:val="00547890"/>
    <w:rsid w:val="005618AD"/>
    <w:rsid w:val="00596723"/>
    <w:rsid w:val="005B063E"/>
    <w:rsid w:val="005E7715"/>
    <w:rsid w:val="005F7924"/>
    <w:rsid w:val="006256DB"/>
    <w:rsid w:val="0062765A"/>
    <w:rsid w:val="006743CA"/>
    <w:rsid w:val="0067453E"/>
    <w:rsid w:val="006A20E5"/>
    <w:rsid w:val="006C532F"/>
    <w:rsid w:val="006C6CF2"/>
    <w:rsid w:val="006D1A37"/>
    <w:rsid w:val="006E473D"/>
    <w:rsid w:val="00712068"/>
    <w:rsid w:val="007609A5"/>
    <w:rsid w:val="0076743E"/>
    <w:rsid w:val="007701F0"/>
    <w:rsid w:val="00770775"/>
    <w:rsid w:val="0077410E"/>
    <w:rsid w:val="00792D49"/>
    <w:rsid w:val="007B59DA"/>
    <w:rsid w:val="00837BE3"/>
    <w:rsid w:val="00880CC7"/>
    <w:rsid w:val="008B310A"/>
    <w:rsid w:val="008D172F"/>
    <w:rsid w:val="008F59CC"/>
    <w:rsid w:val="00965861"/>
    <w:rsid w:val="009765F7"/>
    <w:rsid w:val="009B7B52"/>
    <w:rsid w:val="00A05814"/>
    <w:rsid w:val="00AE7030"/>
    <w:rsid w:val="00AE78BD"/>
    <w:rsid w:val="00B710E5"/>
    <w:rsid w:val="00BA1450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14161"/>
    <w:rsid w:val="00D255BF"/>
    <w:rsid w:val="00D43920"/>
    <w:rsid w:val="00D66F06"/>
    <w:rsid w:val="00DE0375"/>
    <w:rsid w:val="00E719DF"/>
    <w:rsid w:val="00E90520"/>
    <w:rsid w:val="00ED0383"/>
    <w:rsid w:val="00F15806"/>
    <w:rsid w:val="00F2055F"/>
    <w:rsid w:val="00F6594E"/>
    <w:rsid w:val="00F673E9"/>
    <w:rsid w:val="00F809DE"/>
    <w:rsid w:val="00FA6358"/>
    <w:rsid w:val="00FC04D7"/>
    <w:rsid w:val="00FE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929F6A"/>
  <w15:docId w15:val="{550014CC-1054-46A9-9031-6A15859A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141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1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16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1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16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730A0-6AEE-4C3D-B7C5-862D5710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16</cp:revision>
  <dcterms:created xsi:type="dcterms:W3CDTF">2016-10-23T09:37:00Z</dcterms:created>
  <dcterms:modified xsi:type="dcterms:W3CDTF">2017-01-29T18:22:00Z</dcterms:modified>
</cp:coreProperties>
</file>